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19" w:rsidRPr="005C479E" w:rsidRDefault="00764E80" w:rsidP="00244C2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40"/>
          <w:szCs w:val="40"/>
          <w:bdr w:val="none" w:sz="0" w:space="0" w:color="auto" w:frame="1"/>
          <w:lang w:val="uk-UA"/>
        </w:rPr>
      </w:pPr>
      <w:r>
        <w:rPr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inline distT="0" distB="0" distL="0" distR="0">
            <wp:extent cx="6321282" cy="934170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20.04.2016 13-24-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430" cy="934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15205" w:rsidRPr="005C479E">
        <w:rPr>
          <w:rStyle w:val="a4"/>
          <w:color w:val="000000"/>
          <w:sz w:val="40"/>
          <w:szCs w:val="40"/>
          <w:bdr w:val="none" w:sz="0" w:space="0" w:color="auto" w:frame="1"/>
          <w:lang w:val="uk-UA"/>
        </w:rPr>
        <w:lastRenderedPageBreak/>
        <w:t>ПОЛОЖЕННЯ ПРО ВЧЕНУ РАДУ</w:t>
      </w:r>
    </w:p>
    <w:p w:rsidR="00315205" w:rsidRDefault="00315205" w:rsidP="00244C2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Дніпропетровської </w:t>
      </w:r>
      <w:proofErr w:type="spellStart"/>
      <w:r w:rsidR="00810CC2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акдемії</w:t>
      </w:r>
      <w:proofErr w:type="spellEnd"/>
      <w:r w:rsidR="00810CC2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музики </w:t>
      </w: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ім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. М.Гл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інки</w:t>
      </w:r>
    </w:p>
    <w:p w:rsidR="00315205" w:rsidRDefault="00315205" w:rsidP="0031520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315205" w:rsidRDefault="00315205" w:rsidP="005C479E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315205" w:rsidRPr="00315205" w:rsidRDefault="00315205" w:rsidP="005C479E">
      <w:pPr>
        <w:pStyle w:val="a3"/>
        <w:shd w:val="clear" w:color="auto" w:fill="FFFFFF"/>
        <w:spacing w:before="0" w:beforeAutospacing="0" w:after="240" w:afterAutospacing="0" w:line="270" w:lineRule="atLeast"/>
        <w:jc w:val="center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І. Загальні положення</w:t>
      </w:r>
    </w:p>
    <w:p w:rsidR="00161B19" w:rsidRDefault="00315205" w:rsidP="005C479E">
      <w:pPr>
        <w:pStyle w:val="a3"/>
        <w:shd w:val="clear" w:color="auto" w:fill="FFFFFF"/>
        <w:spacing w:before="0" w:beforeAutospacing="0" w:after="24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1.1. </w:t>
      </w:r>
      <w:r w:rsidR="00161B19" w:rsidRPr="00315205">
        <w:rPr>
          <w:color w:val="000000"/>
          <w:sz w:val="28"/>
          <w:szCs w:val="28"/>
          <w:lang w:val="uk-UA"/>
        </w:rPr>
        <w:t xml:space="preserve">Вчена рада </w:t>
      </w:r>
      <w:r>
        <w:rPr>
          <w:color w:val="000000"/>
          <w:sz w:val="28"/>
          <w:szCs w:val="28"/>
          <w:lang w:val="uk-UA"/>
        </w:rPr>
        <w:t xml:space="preserve">Дніпропетровської </w:t>
      </w:r>
      <w:r w:rsidR="00810CC2">
        <w:rPr>
          <w:color w:val="000000"/>
          <w:sz w:val="28"/>
          <w:szCs w:val="28"/>
          <w:lang w:val="uk-UA"/>
        </w:rPr>
        <w:t>академії музики</w:t>
      </w:r>
      <w:r>
        <w:rPr>
          <w:color w:val="000000"/>
          <w:sz w:val="28"/>
          <w:szCs w:val="28"/>
          <w:lang w:val="uk-UA"/>
        </w:rPr>
        <w:t xml:space="preserve"> ім. М.</w:t>
      </w:r>
      <w:proofErr w:type="spellStart"/>
      <w:r>
        <w:rPr>
          <w:color w:val="000000"/>
          <w:sz w:val="28"/>
          <w:szCs w:val="28"/>
          <w:lang w:val="uk-UA"/>
        </w:rPr>
        <w:t>Глінки</w:t>
      </w:r>
      <w:proofErr w:type="spellEnd"/>
      <w:r>
        <w:rPr>
          <w:color w:val="000000"/>
          <w:sz w:val="28"/>
          <w:szCs w:val="28"/>
          <w:lang w:val="uk-UA"/>
        </w:rPr>
        <w:t xml:space="preserve"> (далі – Вчена рада) </w:t>
      </w:r>
      <w:r w:rsidR="00161B19" w:rsidRPr="00315205">
        <w:rPr>
          <w:color w:val="000000"/>
          <w:sz w:val="28"/>
          <w:szCs w:val="28"/>
          <w:lang w:val="uk-UA"/>
        </w:rPr>
        <w:t xml:space="preserve">є колегіальним </w:t>
      </w:r>
      <w:r>
        <w:rPr>
          <w:color w:val="000000"/>
          <w:sz w:val="28"/>
          <w:szCs w:val="28"/>
          <w:lang w:val="uk-UA"/>
        </w:rPr>
        <w:t xml:space="preserve">дорадчим органом управління науковою, науково-методичною, науково-організаційною та видавничою діяльністю Дніпропетровської </w:t>
      </w:r>
      <w:r w:rsidR="00810CC2">
        <w:rPr>
          <w:color w:val="000000"/>
          <w:sz w:val="28"/>
          <w:szCs w:val="28"/>
          <w:lang w:val="uk-UA"/>
        </w:rPr>
        <w:t>академії музики</w:t>
      </w:r>
      <w:r>
        <w:rPr>
          <w:color w:val="000000"/>
          <w:sz w:val="28"/>
          <w:szCs w:val="28"/>
          <w:lang w:val="uk-UA"/>
        </w:rPr>
        <w:t xml:space="preserve"> ім. М.</w:t>
      </w:r>
      <w:proofErr w:type="spellStart"/>
      <w:r>
        <w:rPr>
          <w:color w:val="000000"/>
          <w:sz w:val="28"/>
          <w:szCs w:val="28"/>
          <w:lang w:val="uk-UA"/>
        </w:rPr>
        <w:t>Глінки</w:t>
      </w:r>
      <w:proofErr w:type="spellEnd"/>
      <w:r>
        <w:rPr>
          <w:color w:val="000000"/>
          <w:sz w:val="28"/>
          <w:szCs w:val="28"/>
          <w:lang w:val="uk-UA"/>
        </w:rPr>
        <w:t xml:space="preserve"> (далі - </w:t>
      </w:r>
      <w:r w:rsidR="00810CC2">
        <w:rPr>
          <w:color w:val="000000"/>
          <w:sz w:val="28"/>
          <w:szCs w:val="28"/>
          <w:lang w:val="uk-UA"/>
        </w:rPr>
        <w:t>Академія</w:t>
      </w:r>
      <w:r>
        <w:rPr>
          <w:color w:val="000000"/>
          <w:sz w:val="28"/>
          <w:szCs w:val="28"/>
          <w:lang w:val="uk-UA"/>
        </w:rPr>
        <w:t xml:space="preserve">), </w:t>
      </w:r>
      <w:r w:rsidR="00161B19" w:rsidRPr="00315205">
        <w:rPr>
          <w:color w:val="000000"/>
          <w:sz w:val="28"/>
          <w:szCs w:val="28"/>
          <w:lang w:val="uk-UA"/>
        </w:rPr>
        <w:t xml:space="preserve">який утворюється строком на п’ять років, склад якого затверджується наказом </w:t>
      </w:r>
      <w:r>
        <w:rPr>
          <w:color w:val="000000"/>
          <w:sz w:val="28"/>
          <w:szCs w:val="28"/>
          <w:lang w:val="uk-UA"/>
        </w:rPr>
        <w:t xml:space="preserve">ректора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="00161B19" w:rsidRPr="00315205">
        <w:rPr>
          <w:color w:val="000000"/>
          <w:sz w:val="28"/>
          <w:szCs w:val="28"/>
          <w:lang w:val="uk-UA"/>
        </w:rPr>
        <w:t xml:space="preserve"> протягом п’яти робочих днів з дня закінчення п</w:t>
      </w:r>
      <w:r>
        <w:rPr>
          <w:color w:val="000000"/>
          <w:sz w:val="28"/>
          <w:szCs w:val="28"/>
          <w:lang w:val="uk-UA"/>
        </w:rPr>
        <w:t>овноважень попереднього складу В</w:t>
      </w:r>
      <w:r w:rsidR="00161B19" w:rsidRPr="00315205">
        <w:rPr>
          <w:color w:val="000000"/>
          <w:sz w:val="28"/>
          <w:szCs w:val="28"/>
          <w:lang w:val="uk-UA"/>
        </w:rPr>
        <w:t>ченої ради.</w:t>
      </w:r>
    </w:p>
    <w:p w:rsidR="00315205" w:rsidRDefault="00315205" w:rsidP="008D2E61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1.2. У своїй діяльності Вчена рада керується Конституцією України, законами України, у тому числі законами України „Про вищу освіту”, „Про загальну середню освіту”, „Про наукову і науково-технічну діяльність”, нормативними документами Дніпропетровської </w:t>
      </w:r>
      <w:r w:rsidR="00810CC2">
        <w:rPr>
          <w:color w:val="000000"/>
          <w:sz w:val="28"/>
          <w:szCs w:val="28"/>
          <w:lang w:val="uk-UA"/>
        </w:rPr>
        <w:t>академії музики</w:t>
      </w:r>
      <w:r>
        <w:rPr>
          <w:color w:val="000000"/>
          <w:sz w:val="28"/>
          <w:szCs w:val="28"/>
          <w:lang w:val="uk-UA"/>
        </w:rPr>
        <w:t xml:space="preserve"> ім. М.</w:t>
      </w:r>
      <w:proofErr w:type="spellStart"/>
      <w:r>
        <w:rPr>
          <w:color w:val="000000"/>
          <w:sz w:val="28"/>
          <w:szCs w:val="28"/>
          <w:lang w:val="uk-UA"/>
        </w:rPr>
        <w:t>Глінки</w:t>
      </w:r>
      <w:proofErr w:type="spellEnd"/>
      <w:r w:rsidR="00244C29">
        <w:rPr>
          <w:color w:val="000000"/>
          <w:sz w:val="28"/>
          <w:szCs w:val="28"/>
          <w:lang w:val="uk-UA"/>
        </w:rPr>
        <w:t xml:space="preserve">, Міністерства освіти і науки України, Міністерства культури України, іншими нормативними документами у сфері освіти та культури, Статутом </w:t>
      </w:r>
      <w:proofErr w:type="spellStart"/>
      <w:r w:rsidR="00810CC2">
        <w:rPr>
          <w:color w:val="000000"/>
          <w:sz w:val="28"/>
          <w:szCs w:val="28"/>
          <w:lang w:val="uk-UA"/>
        </w:rPr>
        <w:t>Акдемії</w:t>
      </w:r>
      <w:proofErr w:type="spellEnd"/>
      <w:r w:rsidR="00244C29">
        <w:rPr>
          <w:color w:val="000000"/>
          <w:sz w:val="28"/>
          <w:szCs w:val="28"/>
          <w:lang w:val="uk-UA"/>
        </w:rPr>
        <w:t xml:space="preserve"> та цим Положенням.</w:t>
      </w:r>
    </w:p>
    <w:p w:rsidR="00244C29" w:rsidRDefault="00244C29" w:rsidP="00315205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  <w:lang w:val="uk-UA"/>
        </w:rPr>
      </w:pPr>
    </w:p>
    <w:p w:rsidR="00244C29" w:rsidRPr="00244C29" w:rsidRDefault="00244C29" w:rsidP="00244C29">
      <w:pPr>
        <w:pStyle w:val="a3"/>
        <w:shd w:val="clear" w:color="auto" w:fill="FFFFFF"/>
        <w:spacing w:before="0" w:beforeAutospacing="0" w:after="210" w:afterAutospacing="0" w:line="270" w:lineRule="atLeast"/>
        <w:jc w:val="center"/>
        <w:rPr>
          <w:b/>
          <w:color w:val="000000"/>
          <w:sz w:val="28"/>
          <w:szCs w:val="28"/>
          <w:lang w:val="uk-UA"/>
        </w:rPr>
      </w:pPr>
      <w:r w:rsidRPr="00244C29">
        <w:rPr>
          <w:b/>
          <w:color w:val="000000"/>
          <w:sz w:val="28"/>
          <w:szCs w:val="28"/>
          <w:lang w:val="uk-UA"/>
        </w:rPr>
        <w:t>ІІ. Основні завдання та функції Вченої ради</w:t>
      </w:r>
    </w:p>
    <w:p w:rsidR="00161B19" w:rsidRPr="00315205" w:rsidRDefault="00161B19" w:rsidP="008D2E61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15205">
        <w:rPr>
          <w:color w:val="000000"/>
          <w:sz w:val="28"/>
          <w:szCs w:val="28"/>
          <w:lang w:val="uk-UA"/>
        </w:rPr>
        <w:t>2.</w:t>
      </w:r>
      <w:r w:rsidR="00B04A3B">
        <w:rPr>
          <w:color w:val="000000"/>
          <w:sz w:val="28"/>
          <w:szCs w:val="28"/>
          <w:lang w:val="uk-UA"/>
        </w:rPr>
        <w:t>1. </w:t>
      </w:r>
      <w:r w:rsidRPr="00315205">
        <w:rPr>
          <w:color w:val="000000"/>
          <w:sz w:val="28"/>
          <w:szCs w:val="28"/>
          <w:lang w:val="uk-UA"/>
        </w:rPr>
        <w:t xml:space="preserve">Вчена рада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Pr="00315205">
        <w:rPr>
          <w:color w:val="000000"/>
          <w:sz w:val="28"/>
          <w:szCs w:val="28"/>
          <w:lang w:val="uk-UA"/>
        </w:rPr>
        <w:t>:</w:t>
      </w:r>
    </w:p>
    <w:p w:rsidR="00161B19" w:rsidRPr="00315205" w:rsidRDefault="00161B19" w:rsidP="00B04A3B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15205">
        <w:rPr>
          <w:color w:val="000000"/>
          <w:sz w:val="28"/>
          <w:szCs w:val="28"/>
          <w:lang w:val="uk-UA"/>
        </w:rPr>
        <w:t xml:space="preserve">визначає стратегію і перспективні напрями розвитку освітньої, наукової та інноваційної діяльності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="007B53F7">
        <w:rPr>
          <w:color w:val="000000"/>
          <w:sz w:val="28"/>
          <w:szCs w:val="28"/>
          <w:lang w:val="uk-UA"/>
        </w:rPr>
        <w:t>;</w:t>
      </w:r>
    </w:p>
    <w:p w:rsidR="00161B19" w:rsidRPr="00315205" w:rsidRDefault="00161B19" w:rsidP="00B04A3B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15205">
        <w:rPr>
          <w:color w:val="000000"/>
          <w:sz w:val="28"/>
          <w:szCs w:val="28"/>
          <w:lang w:val="uk-UA"/>
        </w:rPr>
        <w:t xml:space="preserve">розробляє і подає вищому колегіальному органу громадського самоврядування проект статуту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Pr="00315205">
        <w:rPr>
          <w:color w:val="000000"/>
          <w:sz w:val="28"/>
          <w:szCs w:val="28"/>
          <w:lang w:val="uk-UA"/>
        </w:rPr>
        <w:t>, а також рішення про внесення змін і доповнень до нього;</w:t>
      </w:r>
    </w:p>
    <w:p w:rsidR="00161B19" w:rsidRPr="00315205" w:rsidRDefault="00161B19" w:rsidP="00B04A3B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15205">
        <w:rPr>
          <w:color w:val="000000"/>
          <w:sz w:val="28"/>
          <w:szCs w:val="28"/>
          <w:lang w:val="uk-UA"/>
        </w:rPr>
        <w:t xml:space="preserve">ухвалює фінансовий план і річний фінансовий звіт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Pr="00315205">
        <w:rPr>
          <w:color w:val="000000"/>
          <w:sz w:val="28"/>
          <w:szCs w:val="28"/>
          <w:lang w:val="uk-UA"/>
        </w:rPr>
        <w:t>;</w:t>
      </w:r>
    </w:p>
    <w:p w:rsidR="00161B19" w:rsidRPr="00315205" w:rsidRDefault="00161B19" w:rsidP="00B04A3B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15205">
        <w:rPr>
          <w:color w:val="000000"/>
          <w:sz w:val="28"/>
          <w:szCs w:val="28"/>
          <w:lang w:val="uk-UA"/>
        </w:rPr>
        <w:t>визначає систему та затверджує процедури внутрішнього забезпечення якості вищої освіти;</w:t>
      </w:r>
    </w:p>
    <w:p w:rsidR="00B04A3B" w:rsidRDefault="00161B19" w:rsidP="00B04A3B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15205">
        <w:rPr>
          <w:color w:val="000000"/>
          <w:sz w:val="28"/>
          <w:szCs w:val="28"/>
          <w:lang w:val="uk-UA"/>
        </w:rPr>
        <w:t>ухвалює рішення про розміщення власних надходжень у територіальних органах центрального органу виконавчої влади у сфері казначейського обслуговування бюджетних коштів, або в банківських установах;</w:t>
      </w:r>
      <w:r w:rsidR="00B04A3B">
        <w:rPr>
          <w:color w:val="000000"/>
          <w:sz w:val="28"/>
          <w:szCs w:val="28"/>
          <w:lang w:val="uk-UA"/>
        </w:rPr>
        <w:tab/>
      </w:r>
    </w:p>
    <w:p w:rsidR="00161B19" w:rsidRPr="00315205" w:rsidRDefault="00161B19" w:rsidP="00B04A3B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15205">
        <w:rPr>
          <w:color w:val="000000"/>
          <w:sz w:val="28"/>
          <w:szCs w:val="28"/>
          <w:lang w:val="uk-UA"/>
        </w:rPr>
        <w:t xml:space="preserve">ухвалює за поданням </w:t>
      </w:r>
      <w:r w:rsidR="00B04A3B">
        <w:rPr>
          <w:color w:val="000000"/>
          <w:sz w:val="28"/>
          <w:szCs w:val="28"/>
          <w:lang w:val="uk-UA"/>
        </w:rPr>
        <w:t xml:space="preserve">ректора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Pr="00315205">
        <w:rPr>
          <w:color w:val="000000"/>
          <w:sz w:val="28"/>
          <w:szCs w:val="28"/>
          <w:lang w:val="uk-UA"/>
        </w:rPr>
        <w:t xml:space="preserve"> рішення про утворення, реорганізацію та ліквідацію структурних підрозділів;</w:t>
      </w:r>
    </w:p>
    <w:p w:rsidR="00161B19" w:rsidRPr="00315205" w:rsidRDefault="00161B19" w:rsidP="00B04A3B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15205">
        <w:rPr>
          <w:color w:val="000000"/>
          <w:sz w:val="28"/>
          <w:szCs w:val="28"/>
          <w:lang w:val="uk-UA"/>
        </w:rPr>
        <w:lastRenderedPageBreak/>
        <w:t xml:space="preserve">обирає за конкурсом таємним голосуванням на посади деканів, завідувачів кафедр, професорів і доцентів, </w:t>
      </w:r>
      <w:r w:rsidR="00B04A3B">
        <w:rPr>
          <w:color w:val="000000"/>
          <w:sz w:val="28"/>
          <w:szCs w:val="28"/>
          <w:lang w:val="uk-UA"/>
        </w:rPr>
        <w:t>завідувача бібліотекою;</w:t>
      </w:r>
    </w:p>
    <w:p w:rsidR="00161B19" w:rsidRPr="00315205" w:rsidRDefault="00161B19" w:rsidP="00B04A3B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15205">
        <w:rPr>
          <w:color w:val="000000"/>
          <w:sz w:val="28"/>
          <w:szCs w:val="28"/>
          <w:lang w:val="uk-UA"/>
        </w:rPr>
        <w:t>затверджує освітні програми та навчальні плани для кожного рівня вищої освіти та спеціальності;</w:t>
      </w:r>
    </w:p>
    <w:p w:rsidR="00161B19" w:rsidRPr="00315205" w:rsidRDefault="00161B19" w:rsidP="00B04A3B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15205">
        <w:rPr>
          <w:color w:val="000000"/>
          <w:sz w:val="28"/>
          <w:szCs w:val="28"/>
          <w:lang w:val="uk-UA"/>
        </w:rPr>
        <w:t>ухвалює рішення з питань організації освітнього процесу, визначає строки навчання на відповідних рівнях;</w:t>
      </w:r>
    </w:p>
    <w:p w:rsidR="00161B19" w:rsidRPr="00315205" w:rsidRDefault="00161B19" w:rsidP="00B04A3B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15205">
        <w:rPr>
          <w:color w:val="000000"/>
          <w:sz w:val="28"/>
          <w:szCs w:val="28"/>
          <w:lang w:val="uk-UA"/>
        </w:rPr>
        <w:t>затверджує зразок та порядок виготовлення власного документа про вищу освіту, положення про процедуру і підстави для його видачі випускникам, а також зразки, порядок виготовлення, процедуру і підстави для видачі випускникам спільних і подвійних дипломів;</w:t>
      </w:r>
    </w:p>
    <w:p w:rsidR="00161B19" w:rsidRPr="00315205" w:rsidRDefault="00161B19" w:rsidP="00B04A3B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15205">
        <w:rPr>
          <w:color w:val="000000"/>
          <w:sz w:val="28"/>
          <w:szCs w:val="28"/>
          <w:lang w:val="uk-UA"/>
        </w:rPr>
        <w:t>ухвалює основні напрями проведення наукових досліджень та інноваційної діяльності;</w:t>
      </w:r>
    </w:p>
    <w:p w:rsidR="00161B19" w:rsidRPr="00315205" w:rsidRDefault="00161B19" w:rsidP="00B04A3B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15205">
        <w:rPr>
          <w:color w:val="000000"/>
          <w:sz w:val="28"/>
          <w:szCs w:val="28"/>
          <w:lang w:val="uk-UA"/>
        </w:rPr>
        <w:t>оцінює науково-педагогічну діяльність структурних підрозділів;</w:t>
      </w:r>
    </w:p>
    <w:p w:rsidR="00161B19" w:rsidRPr="00315205" w:rsidRDefault="00161B19" w:rsidP="00B04A3B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15205">
        <w:rPr>
          <w:color w:val="000000"/>
          <w:sz w:val="28"/>
          <w:szCs w:val="28"/>
          <w:lang w:val="uk-UA"/>
        </w:rPr>
        <w:t>приймає остаточні рішення про визнання іноземних документів про вищу освіту, наукові ступені та вчені звання під час прийняття на роботу педагогічних, наукових, науково-педагогічних та інших працівників, а також під час зарахування вступників на навчання;</w:t>
      </w:r>
    </w:p>
    <w:p w:rsidR="00161B19" w:rsidRPr="00315205" w:rsidRDefault="00161B19" w:rsidP="00B04A3B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15205">
        <w:rPr>
          <w:color w:val="000000"/>
          <w:sz w:val="28"/>
          <w:szCs w:val="28"/>
          <w:lang w:val="uk-UA"/>
        </w:rPr>
        <w:t xml:space="preserve">має право вносити подання про відкликання </w:t>
      </w:r>
      <w:r w:rsidR="00B04A3B">
        <w:rPr>
          <w:color w:val="000000"/>
          <w:sz w:val="28"/>
          <w:szCs w:val="28"/>
          <w:lang w:val="uk-UA"/>
        </w:rPr>
        <w:t xml:space="preserve">ректора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Pr="00315205">
        <w:rPr>
          <w:color w:val="000000"/>
          <w:sz w:val="28"/>
          <w:szCs w:val="28"/>
          <w:lang w:val="uk-UA"/>
        </w:rPr>
        <w:t xml:space="preserve"> з підстав, передбачених законодавством, статутом </w:t>
      </w:r>
      <w:r w:rsidR="00810CC2">
        <w:rPr>
          <w:color w:val="000000"/>
          <w:sz w:val="28"/>
          <w:szCs w:val="28"/>
          <w:lang w:val="uk-UA"/>
        </w:rPr>
        <w:t>Академії,</w:t>
      </w:r>
      <w:r w:rsidRPr="00315205">
        <w:rPr>
          <w:color w:val="000000"/>
          <w:sz w:val="28"/>
          <w:szCs w:val="28"/>
          <w:lang w:val="uk-UA"/>
        </w:rPr>
        <w:t xml:space="preserve"> контрактом, яке розглядається вищим колегіальним органом громадського самоврядування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Pr="00315205">
        <w:rPr>
          <w:color w:val="000000"/>
          <w:sz w:val="28"/>
          <w:szCs w:val="28"/>
          <w:lang w:val="uk-UA"/>
        </w:rPr>
        <w:t>;</w:t>
      </w:r>
    </w:p>
    <w:p w:rsidR="00161B19" w:rsidRDefault="00161B19" w:rsidP="00B04A3B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15205">
        <w:rPr>
          <w:color w:val="000000"/>
          <w:sz w:val="28"/>
          <w:szCs w:val="28"/>
          <w:lang w:val="uk-UA"/>
        </w:rPr>
        <w:t xml:space="preserve">розглядає інші питання діяльності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Pr="00315205">
        <w:rPr>
          <w:color w:val="000000"/>
          <w:sz w:val="28"/>
          <w:szCs w:val="28"/>
          <w:lang w:val="uk-UA"/>
        </w:rPr>
        <w:t xml:space="preserve"> відповідно до </w:t>
      </w:r>
      <w:r w:rsidR="00B04A3B">
        <w:rPr>
          <w:color w:val="000000"/>
          <w:sz w:val="28"/>
          <w:szCs w:val="28"/>
          <w:lang w:val="uk-UA"/>
        </w:rPr>
        <w:t>її</w:t>
      </w:r>
      <w:r w:rsidRPr="00315205">
        <w:rPr>
          <w:color w:val="000000"/>
          <w:sz w:val="28"/>
          <w:szCs w:val="28"/>
          <w:lang w:val="uk-UA"/>
        </w:rPr>
        <w:t xml:space="preserve"> статуту.</w:t>
      </w:r>
    </w:p>
    <w:p w:rsidR="00B04A3B" w:rsidRDefault="00B04A3B" w:rsidP="00B04A3B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B04A3B" w:rsidRPr="007F3F85" w:rsidRDefault="007F3F85" w:rsidP="007F3F85">
      <w:pPr>
        <w:pStyle w:val="a3"/>
        <w:shd w:val="clear" w:color="auto" w:fill="FFFFFF"/>
        <w:spacing w:before="0" w:beforeAutospacing="0" w:after="210" w:afterAutospacing="0" w:line="270" w:lineRule="atLeast"/>
        <w:jc w:val="center"/>
        <w:rPr>
          <w:b/>
          <w:color w:val="000000"/>
          <w:sz w:val="28"/>
          <w:szCs w:val="28"/>
          <w:lang w:val="uk-UA"/>
        </w:rPr>
      </w:pPr>
      <w:r w:rsidRPr="007F3F85">
        <w:rPr>
          <w:b/>
          <w:color w:val="000000"/>
          <w:sz w:val="28"/>
          <w:szCs w:val="28"/>
          <w:lang w:val="uk-UA"/>
        </w:rPr>
        <w:t>ІІІ. Склад Вченої ради</w:t>
      </w:r>
    </w:p>
    <w:p w:rsidR="008D2E61" w:rsidRDefault="007F3F85" w:rsidP="008D2E61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3.1. </w:t>
      </w:r>
      <w:r w:rsidR="00161B19" w:rsidRPr="00315205">
        <w:rPr>
          <w:color w:val="000000"/>
          <w:sz w:val="28"/>
          <w:szCs w:val="28"/>
          <w:lang w:val="uk-UA"/>
        </w:rPr>
        <w:t xml:space="preserve">Вчену раду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="00161B19" w:rsidRPr="00315205">
        <w:rPr>
          <w:color w:val="000000"/>
          <w:sz w:val="28"/>
          <w:szCs w:val="28"/>
          <w:lang w:val="uk-UA"/>
        </w:rPr>
        <w:t xml:space="preserve"> очолює її голова, який обирається таємним голосуванням з числа членів вченої ради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="00161B19" w:rsidRPr="00315205">
        <w:rPr>
          <w:color w:val="000000"/>
          <w:sz w:val="28"/>
          <w:szCs w:val="28"/>
          <w:lang w:val="uk-UA"/>
        </w:rPr>
        <w:t>, які мають науковий ступінь та/або вчене (почесне) звання, н</w:t>
      </w:r>
      <w:r w:rsidR="007B53F7">
        <w:rPr>
          <w:color w:val="000000"/>
          <w:sz w:val="28"/>
          <w:szCs w:val="28"/>
          <w:lang w:val="uk-UA"/>
        </w:rPr>
        <w:t>а строк діяльності В</w:t>
      </w:r>
      <w:r w:rsidR="008D2E61">
        <w:rPr>
          <w:color w:val="000000"/>
          <w:sz w:val="28"/>
          <w:szCs w:val="28"/>
          <w:lang w:val="uk-UA"/>
        </w:rPr>
        <w:t>ченої ради.</w:t>
      </w:r>
    </w:p>
    <w:p w:rsidR="00161B19" w:rsidRPr="00315205" w:rsidRDefault="008D2E61" w:rsidP="008D2E61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3.2. </w:t>
      </w:r>
      <w:r w:rsidR="007B53F7">
        <w:rPr>
          <w:color w:val="000000"/>
          <w:sz w:val="28"/>
          <w:szCs w:val="28"/>
          <w:lang w:val="uk-UA"/>
        </w:rPr>
        <w:t>До складу В</w:t>
      </w:r>
      <w:r w:rsidR="00161B19" w:rsidRPr="00315205">
        <w:rPr>
          <w:color w:val="000000"/>
          <w:sz w:val="28"/>
          <w:szCs w:val="28"/>
          <w:lang w:val="uk-UA"/>
        </w:rPr>
        <w:t xml:space="preserve">ченої ради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="00161B19" w:rsidRPr="00315205">
        <w:rPr>
          <w:color w:val="000000"/>
          <w:sz w:val="28"/>
          <w:szCs w:val="28"/>
          <w:lang w:val="uk-UA"/>
        </w:rPr>
        <w:t xml:space="preserve"> входять за посадами </w:t>
      </w:r>
      <w:r>
        <w:rPr>
          <w:color w:val="000000"/>
          <w:sz w:val="28"/>
          <w:szCs w:val="28"/>
          <w:lang w:val="uk-UA"/>
        </w:rPr>
        <w:t xml:space="preserve">ректор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="00161B19" w:rsidRPr="00315205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проректора з навчальної та наукової роботи </w:t>
      </w:r>
      <w:r w:rsidR="00810CC2">
        <w:rPr>
          <w:color w:val="000000"/>
          <w:sz w:val="28"/>
          <w:szCs w:val="28"/>
          <w:lang w:val="uk-UA"/>
        </w:rPr>
        <w:t>Академії</w:t>
      </w:r>
      <w:r>
        <w:rPr>
          <w:color w:val="000000"/>
          <w:sz w:val="28"/>
          <w:szCs w:val="28"/>
          <w:lang w:val="uk-UA"/>
        </w:rPr>
        <w:t xml:space="preserve">, директора музичного </w:t>
      </w:r>
      <w:r w:rsidR="00810CC2">
        <w:rPr>
          <w:color w:val="000000"/>
          <w:sz w:val="28"/>
          <w:szCs w:val="28"/>
          <w:lang w:val="uk-UA"/>
        </w:rPr>
        <w:t>коледжу</w:t>
      </w:r>
      <w:r>
        <w:rPr>
          <w:color w:val="000000"/>
          <w:sz w:val="28"/>
          <w:szCs w:val="28"/>
          <w:lang w:val="uk-UA"/>
        </w:rPr>
        <w:t xml:space="preserve"> та музичної школи </w:t>
      </w:r>
      <w:r w:rsidR="00810CC2">
        <w:rPr>
          <w:color w:val="000000"/>
          <w:sz w:val="28"/>
          <w:szCs w:val="28"/>
          <w:lang w:val="uk-UA"/>
        </w:rPr>
        <w:t>Академії</w:t>
      </w:r>
      <w:r>
        <w:rPr>
          <w:color w:val="000000"/>
          <w:sz w:val="28"/>
          <w:szCs w:val="28"/>
          <w:lang w:val="uk-UA"/>
        </w:rPr>
        <w:t>, керівник факультету</w:t>
      </w:r>
      <w:r w:rsidR="00161B19" w:rsidRPr="00315205">
        <w:rPr>
          <w:color w:val="000000"/>
          <w:sz w:val="28"/>
          <w:szCs w:val="28"/>
          <w:lang w:val="uk-UA"/>
        </w:rPr>
        <w:t xml:space="preserve">, учений секретар, </w:t>
      </w:r>
      <w:r>
        <w:rPr>
          <w:color w:val="000000"/>
          <w:sz w:val="28"/>
          <w:szCs w:val="28"/>
          <w:lang w:val="uk-UA"/>
        </w:rPr>
        <w:t>завідувач</w:t>
      </w:r>
      <w:r w:rsidR="00161B19" w:rsidRPr="00315205">
        <w:rPr>
          <w:color w:val="000000"/>
          <w:sz w:val="28"/>
          <w:szCs w:val="28"/>
          <w:lang w:val="uk-UA"/>
        </w:rPr>
        <w:t xml:space="preserve"> бібліотеки, головний бухгалтер, керівники органів самоврядування та виборних органів первинних профспілкових організацій працівників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="00161B19" w:rsidRPr="00315205">
        <w:rPr>
          <w:color w:val="000000"/>
          <w:sz w:val="28"/>
          <w:szCs w:val="28"/>
          <w:lang w:val="uk-UA"/>
        </w:rPr>
        <w:t xml:space="preserve">, а також виборні представники, які представляють наукових, науково-педагогічних працівників і обираються з числа завідувачів кафедр, професорів, докторів філософії, докторів наук, виборні представники, які представляють інших працівників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="00161B19" w:rsidRPr="00315205">
        <w:rPr>
          <w:color w:val="000000"/>
          <w:sz w:val="28"/>
          <w:szCs w:val="28"/>
          <w:lang w:val="uk-UA"/>
        </w:rPr>
        <w:t xml:space="preserve"> і які працюють у </w:t>
      </w:r>
      <w:r>
        <w:rPr>
          <w:color w:val="000000"/>
          <w:sz w:val="28"/>
          <w:szCs w:val="28"/>
          <w:lang w:val="uk-UA"/>
        </w:rPr>
        <w:t>ній</w:t>
      </w:r>
      <w:r w:rsidR="00161B19" w:rsidRPr="00315205">
        <w:rPr>
          <w:color w:val="000000"/>
          <w:sz w:val="28"/>
          <w:szCs w:val="28"/>
          <w:lang w:val="uk-UA"/>
        </w:rPr>
        <w:t xml:space="preserve"> на постійній основі, керівники виборних органів первинних профспілкових організацій студентів, керівники </w:t>
      </w:r>
      <w:r w:rsidR="00161B19" w:rsidRPr="00315205">
        <w:rPr>
          <w:color w:val="000000"/>
          <w:sz w:val="28"/>
          <w:szCs w:val="28"/>
          <w:lang w:val="uk-UA"/>
        </w:rPr>
        <w:lastRenderedPageBreak/>
        <w:t xml:space="preserve">органів студентського самоврядування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="00161B19" w:rsidRPr="00315205">
        <w:rPr>
          <w:color w:val="000000"/>
          <w:sz w:val="28"/>
          <w:szCs w:val="28"/>
          <w:lang w:val="uk-UA"/>
        </w:rPr>
        <w:t xml:space="preserve"> відповідно до квот, визначених статутом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="00161B19" w:rsidRPr="00315205">
        <w:rPr>
          <w:color w:val="000000"/>
          <w:sz w:val="28"/>
          <w:szCs w:val="28"/>
          <w:lang w:val="uk-UA"/>
        </w:rPr>
        <w:t>.</w:t>
      </w:r>
    </w:p>
    <w:p w:rsidR="00161B19" w:rsidRPr="00315205" w:rsidRDefault="008D2E61" w:rsidP="008D2E61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3.3. </w:t>
      </w:r>
      <w:r w:rsidR="007B53F7">
        <w:rPr>
          <w:color w:val="000000"/>
          <w:sz w:val="28"/>
          <w:szCs w:val="28"/>
          <w:lang w:val="uk-UA"/>
        </w:rPr>
        <w:t>Вибори до складу В</w:t>
      </w:r>
      <w:r w:rsidR="00161B19" w:rsidRPr="00315205">
        <w:rPr>
          <w:color w:val="000000"/>
          <w:sz w:val="28"/>
          <w:szCs w:val="28"/>
          <w:lang w:val="uk-UA"/>
        </w:rPr>
        <w:t>ченої ради починаються за 30 календарних днів до закінчення п</w:t>
      </w:r>
      <w:r>
        <w:rPr>
          <w:color w:val="000000"/>
          <w:sz w:val="28"/>
          <w:szCs w:val="28"/>
          <w:lang w:val="uk-UA"/>
        </w:rPr>
        <w:t>овноважень попереднього складу В</w:t>
      </w:r>
      <w:r w:rsidR="00161B19" w:rsidRPr="00315205">
        <w:rPr>
          <w:color w:val="000000"/>
          <w:sz w:val="28"/>
          <w:szCs w:val="28"/>
          <w:lang w:val="uk-UA"/>
        </w:rPr>
        <w:t>ченої ради.</w:t>
      </w:r>
    </w:p>
    <w:p w:rsidR="00161B19" w:rsidRPr="00315205" w:rsidRDefault="008D2E61" w:rsidP="008D2E61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3.4. Не менш як 75 відсотків складу В</w:t>
      </w:r>
      <w:r w:rsidR="00161B19" w:rsidRPr="00315205">
        <w:rPr>
          <w:color w:val="000000"/>
          <w:sz w:val="28"/>
          <w:szCs w:val="28"/>
          <w:lang w:val="uk-UA"/>
        </w:rPr>
        <w:t xml:space="preserve">ченої ради повинні становити наукові, науково-педагогічні працівники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="00161B19" w:rsidRPr="00315205">
        <w:rPr>
          <w:color w:val="000000"/>
          <w:sz w:val="28"/>
          <w:szCs w:val="28"/>
          <w:lang w:val="uk-UA"/>
        </w:rPr>
        <w:t xml:space="preserve"> і не менш як 10 відсотків - виборні представни</w:t>
      </w:r>
      <w:r>
        <w:rPr>
          <w:color w:val="000000"/>
          <w:sz w:val="28"/>
          <w:szCs w:val="28"/>
          <w:lang w:val="uk-UA"/>
        </w:rPr>
        <w:t>ки з числа студентів</w:t>
      </w:r>
      <w:r w:rsidR="00161B19" w:rsidRPr="00315205">
        <w:rPr>
          <w:color w:val="000000"/>
          <w:sz w:val="28"/>
          <w:szCs w:val="28"/>
          <w:lang w:val="uk-UA"/>
        </w:rPr>
        <w:t>.</w:t>
      </w:r>
    </w:p>
    <w:p w:rsidR="00161B19" w:rsidRPr="00315205" w:rsidRDefault="008D2E61" w:rsidP="008D2E61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3.5. </w:t>
      </w:r>
      <w:r w:rsidR="00161B19" w:rsidRPr="00315205">
        <w:rPr>
          <w:color w:val="000000"/>
          <w:sz w:val="28"/>
          <w:szCs w:val="28"/>
          <w:lang w:val="uk-UA"/>
        </w:rPr>
        <w:t xml:space="preserve">Виборні представники з числа працівників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="00161B19" w:rsidRPr="00315205">
        <w:rPr>
          <w:color w:val="000000"/>
          <w:sz w:val="28"/>
          <w:szCs w:val="28"/>
          <w:lang w:val="uk-UA"/>
        </w:rPr>
        <w:t xml:space="preserve"> обираються вищим колегіальним органом громадського самоврядування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="00161B19" w:rsidRPr="00315205">
        <w:rPr>
          <w:color w:val="000000"/>
          <w:sz w:val="28"/>
          <w:szCs w:val="28"/>
          <w:lang w:val="uk-UA"/>
        </w:rPr>
        <w:t xml:space="preserve"> за поданням структурних підрозділів, у яких вони працюють, а виборні представни</w:t>
      </w:r>
      <w:r>
        <w:rPr>
          <w:color w:val="000000"/>
          <w:sz w:val="28"/>
          <w:szCs w:val="28"/>
          <w:lang w:val="uk-UA"/>
        </w:rPr>
        <w:t>ки з числа студентів</w:t>
      </w:r>
      <w:r w:rsidR="00161B19" w:rsidRPr="00315205">
        <w:rPr>
          <w:color w:val="000000"/>
          <w:sz w:val="28"/>
          <w:szCs w:val="28"/>
          <w:lang w:val="uk-UA"/>
        </w:rPr>
        <w:t xml:space="preserve"> об</w:t>
      </w:r>
      <w:r>
        <w:rPr>
          <w:color w:val="000000"/>
          <w:sz w:val="28"/>
          <w:szCs w:val="28"/>
          <w:lang w:val="uk-UA"/>
        </w:rPr>
        <w:t>ираються студентами</w:t>
      </w:r>
      <w:r w:rsidR="00161B19" w:rsidRPr="00315205">
        <w:rPr>
          <w:color w:val="000000"/>
          <w:sz w:val="28"/>
          <w:szCs w:val="28"/>
          <w:lang w:val="uk-UA"/>
        </w:rPr>
        <w:t xml:space="preserve"> шляхом прямих таємних виборів.</w:t>
      </w:r>
    </w:p>
    <w:p w:rsidR="00161B19" w:rsidRPr="00315205" w:rsidRDefault="008D2E61" w:rsidP="008D2E61">
      <w:pPr>
        <w:pStyle w:val="a3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3.6. </w:t>
      </w:r>
      <w:r w:rsidR="007B53F7">
        <w:rPr>
          <w:color w:val="000000"/>
          <w:sz w:val="28"/>
          <w:szCs w:val="28"/>
          <w:lang w:val="uk-UA"/>
        </w:rPr>
        <w:t>Рішення В</w:t>
      </w:r>
      <w:r w:rsidR="00161B19" w:rsidRPr="00315205">
        <w:rPr>
          <w:color w:val="000000"/>
          <w:sz w:val="28"/>
          <w:szCs w:val="28"/>
          <w:lang w:val="uk-UA"/>
        </w:rPr>
        <w:t xml:space="preserve">ченої ради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="00161B19" w:rsidRPr="00315205">
        <w:rPr>
          <w:color w:val="000000"/>
          <w:sz w:val="28"/>
          <w:szCs w:val="28"/>
          <w:lang w:val="uk-UA"/>
        </w:rPr>
        <w:t xml:space="preserve"> вводяться в дію </w:t>
      </w:r>
      <w:r>
        <w:rPr>
          <w:color w:val="000000"/>
          <w:sz w:val="28"/>
          <w:szCs w:val="28"/>
          <w:lang w:val="uk-UA"/>
        </w:rPr>
        <w:t>наказами</w:t>
      </w:r>
      <w:r w:rsidR="00161B19" w:rsidRPr="0031520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ректора </w:t>
      </w:r>
      <w:r w:rsidR="00810CC2">
        <w:rPr>
          <w:color w:val="000000"/>
          <w:sz w:val="28"/>
          <w:szCs w:val="28"/>
          <w:lang w:val="uk-UA"/>
        </w:rPr>
        <w:t>Академії</w:t>
      </w:r>
      <w:r w:rsidR="00161B19" w:rsidRPr="00315205">
        <w:rPr>
          <w:color w:val="000000"/>
          <w:sz w:val="28"/>
          <w:szCs w:val="28"/>
          <w:lang w:val="uk-UA"/>
        </w:rPr>
        <w:t>.</w:t>
      </w:r>
    </w:p>
    <w:p w:rsidR="001E2807" w:rsidRPr="00315205" w:rsidRDefault="001E2807" w:rsidP="003152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2807" w:rsidRPr="00315205" w:rsidSect="00764E8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A3"/>
    <w:rsid w:val="00063A94"/>
    <w:rsid w:val="00161B19"/>
    <w:rsid w:val="001E2807"/>
    <w:rsid w:val="0021542E"/>
    <w:rsid w:val="00244C29"/>
    <w:rsid w:val="002D6ABD"/>
    <w:rsid w:val="00315205"/>
    <w:rsid w:val="00394858"/>
    <w:rsid w:val="004F4D39"/>
    <w:rsid w:val="00541FCE"/>
    <w:rsid w:val="005C479E"/>
    <w:rsid w:val="00672DD6"/>
    <w:rsid w:val="00764E80"/>
    <w:rsid w:val="007B53F7"/>
    <w:rsid w:val="007F3F85"/>
    <w:rsid w:val="00810CC2"/>
    <w:rsid w:val="008D2E61"/>
    <w:rsid w:val="00A41020"/>
    <w:rsid w:val="00B04A3B"/>
    <w:rsid w:val="00B34A9A"/>
    <w:rsid w:val="00C83BA3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B19"/>
    <w:rPr>
      <w:b/>
      <w:bCs/>
    </w:rPr>
  </w:style>
  <w:style w:type="character" w:customStyle="1" w:styleId="apple-converted-space">
    <w:name w:val="apple-converted-space"/>
    <w:basedOn w:val="a0"/>
    <w:rsid w:val="00161B19"/>
  </w:style>
  <w:style w:type="paragraph" w:styleId="a5">
    <w:name w:val="Balloon Text"/>
    <w:basedOn w:val="a"/>
    <w:link w:val="a6"/>
    <w:uiPriority w:val="99"/>
    <w:semiHidden/>
    <w:unhideWhenUsed/>
    <w:rsid w:val="005C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B19"/>
    <w:rPr>
      <w:b/>
      <w:bCs/>
    </w:rPr>
  </w:style>
  <w:style w:type="character" w:customStyle="1" w:styleId="apple-converted-space">
    <w:name w:val="apple-converted-space"/>
    <w:basedOn w:val="a0"/>
    <w:rsid w:val="00161B19"/>
  </w:style>
  <w:style w:type="paragraph" w:styleId="a5">
    <w:name w:val="Balloon Text"/>
    <w:basedOn w:val="a"/>
    <w:link w:val="a6"/>
    <w:uiPriority w:val="99"/>
    <w:semiHidden/>
    <w:unhideWhenUsed/>
    <w:rsid w:val="005C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5873-8E0B-4DCE-A2DD-EFAF6885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Карась</dc:creator>
  <cp:keywords/>
  <dc:description/>
  <cp:lastModifiedBy>Natalie</cp:lastModifiedBy>
  <cp:revision>16</cp:revision>
  <cp:lastPrinted>2016-04-20T09:42:00Z</cp:lastPrinted>
  <dcterms:created xsi:type="dcterms:W3CDTF">2016-01-27T15:21:00Z</dcterms:created>
  <dcterms:modified xsi:type="dcterms:W3CDTF">2016-04-20T12:56:00Z</dcterms:modified>
</cp:coreProperties>
</file>