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8" w:rsidRDefault="00F55398" w:rsidP="00F55398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F55398" w:rsidRDefault="00F55398" w:rsidP="00F5539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ЗАТВЕРДЖЕНО:</w:t>
      </w: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F55398" w:rsidRPr="00EE5D05" w:rsidRDefault="00F55398" w:rsidP="00F55398">
      <w:pPr>
        <w:spacing w:after="0" w:line="240" w:lineRule="auto"/>
        <w:ind w:left="5387"/>
        <w:rPr>
          <w:rFonts w:ascii="Times New Roman" w:hAnsi="Times New Roman"/>
          <w:lang w:val="uk-UA"/>
        </w:rPr>
      </w:pPr>
      <w:r w:rsidRPr="00EE5D05">
        <w:rPr>
          <w:rFonts w:ascii="Times New Roman" w:hAnsi="Times New Roman"/>
          <w:lang w:val="uk-UA"/>
        </w:rPr>
        <w:t xml:space="preserve">Рішенням </w:t>
      </w:r>
      <w:proofErr w:type="spellStart"/>
      <w:r w:rsidRPr="00EE5D05">
        <w:rPr>
          <w:rFonts w:ascii="Times New Roman" w:hAnsi="Times New Roman"/>
        </w:rPr>
        <w:t>Вчено</w:t>
      </w:r>
      <w:proofErr w:type="spellEnd"/>
      <w:r w:rsidRPr="00EE5D05">
        <w:rPr>
          <w:rFonts w:ascii="Times New Roman" w:hAnsi="Times New Roman"/>
          <w:lang w:val="uk-UA"/>
        </w:rPr>
        <w:t>ї</w:t>
      </w:r>
      <w:r w:rsidRPr="00EE5D05">
        <w:rPr>
          <w:rFonts w:ascii="Times New Roman" w:hAnsi="Times New Roman"/>
        </w:rPr>
        <w:t xml:space="preserve"> рад</w:t>
      </w:r>
      <w:r w:rsidRPr="00EE5D05">
        <w:rPr>
          <w:rFonts w:ascii="Times New Roman" w:hAnsi="Times New Roman"/>
          <w:lang w:val="uk-UA"/>
        </w:rPr>
        <w:t>и</w:t>
      </w:r>
    </w:p>
    <w:p w:rsidR="00F55398" w:rsidRPr="00EE5D05" w:rsidRDefault="00F55398" w:rsidP="00F55398">
      <w:pPr>
        <w:spacing w:after="0" w:line="240" w:lineRule="auto"/>
        <w:ind w:left="5387"/>
        <w:rPr>
          <w:rFonts w:ascii="Times New Roman" w:hAnsi="Times New Roman"/>
          <w:lang w:val="uk-UA"/>
        </w:rPr>
      </w:pPr>
      <w:proofErr w:type="spellStart"/>
      <w:r w:rsidRPr="00EE5D05">
        <w:rPr>
          <w:rFonts w:ascii="Times New Roman" w:hAnsi="Times New Roman"/>
        </w:rPr>
        <w:t>Дніпропетровськ</w:t>
      </w:r>
      <w:r w:rsidRPr="00EE5D05">
        <w:rPr>
          <w:rFonts w:ascii="Times New Roman" w:hAnsi="Times New Roman"/>
          <w:lang w:val="uk-UA"/>
        </w:rPr>
        <w:t>ої</w:t>
      </w:r>
      <w:proofErr w:type="spellEnd"/>
      <w:r w:rsidRPr="00EE5D05">
        <w:rPr>
          <w:rFonts w:ascii="Times New Roman" w:hAnsi="Times New Roman"/>
        </w:rPr>
        <w:t xml:space="preserve"> </w:t>
      </w:r>
      <w:proofErr w:type="spellStart"/>
      <w:r w:rsidRPr="00EE5D05">
        <w:rPr>
          <w:rFonts w:ascii="Times New Roman" w:hAnsi="Times New Roman"/>
        </w:rPr>
        <w:t>академі</w:t>
      </w:r>
      <w:proofErr w:type="spellEnd"/>
      <w:r w:rsidRPr="00EE5D05">
        <w:rPr>
          <w:rFonts w:ascii="Times New Roman" w:hAnsi="Times New Roman"/>
          <w:lang w:val="uk-UA"/>
        </w:rPr>
        <w:t xml:space="preserve">ї </w:t>
      </w:r>
      <w:proofErr w:type="spellStart"/>
      <w:r w:rsidRPr="00EE5D05">
        <w:rPr>
          <w:rFonts w:ascii="Times New Roman" w:hAnsi="Times New Roman"/>
        </w:rPr>
        <w:t>музики</w:t>
      </w:r>
      <w:proofErr w:type="spellEnd"/>
      <w:r w:rsidRPr="00EE5D05">
        <w:rPr>
          <w:rFonts w:ascii="Times New Roman" w:hAnsi="Times New Roman"/>
        </w:rPr>
        <w:t xml:space="preserve"> </w:t>
      </w:r>
      <w:proofErr w:type="spellStart"/>
      <w:r w:rsidRPr="00EE5D05">
        <w:rPr>
          <w:rFonts w:ascii="Times New Roman" w:hAnsi="Times New Roman"/>
        </w:rPr>
        <w:t>ім</w:t>
      </w:r>
      <w:proofErr w:type="spellEnd"/>
      <w:r w:rsidRPr="00EE5D05">
        <w:rPr>
          <w:rFonts w:ascii="Times New Roman" w:hAnsi="Times New Roman"/>
        </w:rPr>
        <w:t>. </w:t>
      </w:r>
      <w:proofErr w:type="spellStart"/>
      <w:r w:rsidRPr="00EE5D05">
        <w:rPr>
          <w:rFonts w:ascii="Times New Roman" w:hAnsi="Times New Roman"/>
        </w:rPr>
        <w:t>М.Глінки</w:t>
      </w:r>
      <w:proofErr w:type="spellEnd"/>
    </w:p>
    <w:p w:rsidR="00F55398" w:rsidRPr="00EE5D05" w:rsidRDefault="00F55398" w:rsidP="00F55398">
      <w:pPr>
        <w:spacing w:after="0" w:line="240" w:lineRule="auto"/>
        <w:ind w:left="5387"/>
        <w:rPr>
          <w:rFonts w:ascii="Times New Roman" w:hAnsi="Times New Roman"/>
          <w:i/>
          <w:u w:val="single"/>
          <w:lang w:val="uk-UA"/>
        </w:rPr>
      </w:pPr>
      <w:r w:rsidRPr="00EE5D05"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  <w:u w:val="single"/>
          <w:lang w:val="uk-UA"/>
        </w:rPr>
        <w:t> 30</w:t>
      </w:r>
      <w:r w:rsidRPr="00EE5D05">
        <w:rPr>
          <w:rFonts w:ascii="Times New Roman" w:hAnsi="Times New Roman"/>
          <w:i/>
          <w:u w:val="single"/>
          <w:lang w:val="uk-UA"/>
        </w:rPr>
        <w:t> </w:t>
      </w:r>
      <w:r w:rsidRPr="00EE5D05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  <w:u w:val="single"/>
          <w:lang w:val="uk-UA"/>
        </w:rPr>
        <w:t>  березня</w:t>
      </w:r>
      <w:r w:rsidRPr="00EE5D05">
        <w:rPr>
          <w:rFonts w:ascii="Times New Roman" w:hAnsi="Times New Roman"/>
          <w:i/>
          <w:u w:val="single"/>
          <w:lang w:val="uk-UA"/>
        </w:rPr>
        <w:t>  </w:t>
      </w:r>
      <w:r w:rsidRPr="00EE5D05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16</w:t>
      </w:r>
      <w:r w:rsidRPr="00EE5D05">
        <w:rPr>
          <w:rFonts w:ascii="Times New Roman" w:hAnsi="Times New Roman"/>
        </w:rPr>
        <w:t xml:space="preserve"> р</w:t>
      </w:r>
      <w:r w:rsidRPr="00EE5D05">
        <w:rPr>
          <w:rFonts w:ascii="Times New Roman" w:hAnsi="Times New Roman"/>
          <w:lang w:val="uk-UA"/>
        </w:rPr>
        <w:t xml:space="preserve">. </w:t>
      </w:r>
      <w:r w:rsidRPr="00EE5D05">
        <w:rPr>
          <w:rFonts w:ascii="Times New Roman" w:hAnsi="Times New Roman"/>
        </w:rPr>
        <w:t>п</w:t>
      </w:r>
      <w:proofErr w:type="spellStart"/>
      <w:r w:rsidRPr="00EE5D05">
        <w:rPr>
          <w:rFonts w:ascii="Times New Roman" w:hAnsi="Times New Roman"/>
          <w:lang w:val="uk-UA"/>
        </w:rPr>
        <w:t>ротокол</w:t>
      </w:r>
      <w:proofErr w:type="spellEnd"/>
      <w:r w:rsidRPr="00EE5D05">
        <w:rPr>
          <w:rFonts w:ascii="Times New Roman" w:hAnsi="Times New Roman"/>
        </w:rPr>
        <w:t xml:space="preserve"> №</w:t>
      </w:r>
      <w:r w:rsidRPr="00EE5D05">
        <w:rPr>
          <w:rFonts w:ascii="Times New Roman" w:hAnsi="Times New Roman"/>
          <w:u w:val="single"/>
          <w:lang w:val="uk-UA"/>
        </w:rPr>
        <w:t>  </w:t>
      </w:r>
      <w:r>
        <w:rPr>
          <w:rFonts w:ascii="Times New Roman" w:hAnsi="Times New Roman"/>
          <w:i/>
          <w:u w:val="single"/>
          <w:lang w:val="uk-UA"/>
        </w:rPr>
        <w:t>7</w:t>
      </w:r>
      <w:r w:rsidRPr="00EE5D05">
        <w:rPr>
          <w:rFonts w:ascii="Times New Roman" w:hAnsi="Times New Roman"/>
          <w:u w:val="single"/>
          <w:lang w:val="uk-UA"/>
        </w:rPr>
        <w:t>  </w:t>
      </w:r>
    </w:p>
    <w:p w:rsidR="00F55398" w:rsidRDefault="00F55398" w:rsidP="00F55398">
      <w:pPr>
        <w:spacing w:after="0" w:line="240" w:lineRule="auto"/>
        <w:rPr>
          <w:rFonts w:ascii="Times New Roman" w:hAnsi="Times New Roman"/>
          <w:lang w:val="uk-UA"/>
        </w:rPr>
      </w:pP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uk-UA"/>
        </w:rPr>
        <w:t>Голова Вченої ради академії</w:t>
      </w:r>
    </w:p>
    <w:p w:rsidR="00F55398" w:rsidRDefault="00F55398" w:rsidP="00F5539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  <w:lang w:val="uk-UA"/>
        </w:rPr>
        <w:t xml:space="preserve">Ю.М. </w:t>
      </w:r>
      <w:proofErr w:type="gramStart"/>
      <w:r>
        <w:rPr>
          <w:rFonts w:ascii="Times New Roman" w:hAnsi="Times New Roman"/>
          <w:lang w:val="uk-UA"/>
        </w:rPr>
        <w:t>НОВ</w:t>
      </w:r>
      <w:proofErr w:type="gramEnd"/>
      <w:r>
        <w:rPr>
          <w:rFonts w:ascii="Times New Roman" w:hAnsi="Times New Roman"/>
          <w:lang w:val="uk-UA"/>
        </w:rPr>
        <w:t>ІКОВ</w:t>
      </w: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lang w:val="uk-UA"/>
        </w:rPr>
      </w:pPr>
    </w:p>
    <w:p w:rsidR="00F55398" w:rsidRPr="00EE5D05" w:rsidRDefault="00F55398" w:rsidP="00F55398">
      <w:pPr>
        <w:spacing w:after="0" w:line="240" w:lineRule="auto"/>
        <w:ind w:left="5387"/>
        <w:rPr>
          <w:rFonts w:ascii="Times New Roman" w:hAnsi="Times New Roman"/>
          <w:lang w:val="uk-UA"/>
        </w:rPr>
      </w:pPr>
      <w:r w:rsidRPr="00EE5D05">
        <w:rPr>
          <w:rFonts w:ascii="Times New Roman" w:hAnsi="Times New Roman"/>
          <w:lang w:val="uk-UA"/>
        </w:rPr>
        <w:t>Введено в дію наказом ректора</w:t>
      </w:r>
    </w:p>
    <w:p w:rsidR="00F55398" w:rsidRPr="00EE5D05" w:rsidRDefault="00F55398" w:rsidP="00F55398">
      <w:pPr>
        <w:spacing w:after="0" w:line="240" w:lineRule="auto"/>
        <w:ind w:left="5387"/>
        <w:rPr>
          <w:rFonts w:ascii="Times New Roman" w:hAnsi="Times New Roman"/>
          <w:u w:val="single"/>
          <w:lang w:val="uk-UA"/>
        </w:rPr>
      </w:pPr>
      <w:r w:rsidRPr="00EE5D05"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  <w:lang w:val="uk-UA"/>
        </w:rPr>
        <w:t> </w:t>
      </w:r>
      <w:r w:rsidRPr="00B02782">
        <w:rPr>
          <w:rFonts w:ascii="Times New Roman" w:hAnsi="Times New Roman"/>
          <w:i/>
          <w:u w:val="single"/>
          <w:lang w:val="uk-UA"/>
        </w:rPr>
        <w:t>30 </w:t>
      </w:r>
      <w:r w:rsidRPr="00B02782">
        <w:rPr>
          <w:rFonts w:ascii="Times New Roman" w:hAnsi="Times New Roman"/>
          <w:i/>
        </w:rPr>
        <w:t>»</w:t>
      </w:r>
      <w:r w:rsidRPr="00B02782">
        <w:rPr>
          <w:rFonts w:ascii="Times New Roman" w:hAnsi="Times New Roman"/>
          <w:i/>
          <w:lang w:val="uk-UA"/>
        </w:rPr>
        <w:t>  </w:t>
      </w:r>
      <w:r w:rsidRPr="00B02782">
        <w:rPr>
          <w:rFonts w:ascii="Times New Roman" w:hAnsi="Times New Roman"/>
          <w:i/>
          <w:u w:val="single"/>
          <w:lang w:val="uk-UA"/>
        </w:rPr>
        <w:t>  березня </w:t>
      </w:r>
      <w:r>
        <w:rPr>
          <w:rFonts w:ascii="Times New Roman" w:hAnsi="Times New Roman"/>
          <w:i/>
          <w:u w:val="single"/>
          <w:lang w:val="uk-UA"/>
        </w:rPr>
        <w:t>  </w:t>
      </w:r>
      <w:r>
        <w:rPr>
          <w:rFonts w:ascii="Times New Roman" w:hAnsi="Times New Roman"/>
          <w:lang w:val="uk-UA"/>
        </w:rPr>
        <w:t xml:space="preserve">  </w:t>
      </w:r>
      <w:r w:rsidRPr="00EE5D05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16</w:t>
      </w:r>
      <w:r w:rsidRPr="00EE5D05">
        <w:rPr>
          <w:rFonts w:ascii="Times New Roman" w:hAnsi="Times New Roman"/>
        </w:rPr>
        <w:t>р</w:t>
      </w:r>
      <w:r w:rsidRPr="00EE5D05">
        <w:rPr>
          <w:rFonts w:ascii="Times New Roman" w:hAnsi="Times New Roman"/>
          <w:lang w:val="uk-UA"/>
        </w:rPr>
        <w:t>.</w:t>
      </w:r>
      <w:r w:rsidRPr="00EE5D05"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  <w:lang w:val="uk-UA"/>
        </w:rPr>
        <w:t>   </w:t>
      </w:r>
      <w:r w:rsidRPr="00B02782">
        <w:rPr>
          <w:rFonts w:ascii="Times New Roman" w:hAnsi="Times New Roman"/>
          <w:i/>
          <w:u w:val="single"/>
          <w:lang w:val="uk-UA"/>
        </w:rPr>
        <w:t>31/2</w:t>
      </w:r>
      <w:r>
        <w:rPr>
          <w:rFonts w:ascii="Times New Roman" w:hAnsi="Times New Roman"/>
          <w:u w:val="single"/>
          <w:lang w:val="uk-UA"/>
        </w:rPr>
        <w:t>   </w:t>
      </w:r>
    </w:p>
    <w:p w:rsidR="00F55398" w:rsidRPr="00EE5D05" w:rsidRDefault="00F55398" w:rsidP="00F55398">
      <w:pPr>
        <w:spacing w:after="0" w:line="240" w:lineRule="auto"/>
        <w:ind w:left="5387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F55398" w:rsidRPr="00EE5D05" w:rsidRDefault="00F55398" w:rsidP="00F55398">
      <w:pPr>
        <w:spacing w:after="0" w:line="240" w:lineRule="auto"/>
        <w:ind w:left="5387"/>
        <w:rPr>
          <w:rFonts w:ascii="Times New Roman" w:hAnsi="Times New Roman"/>
          <w:i/>
          <w:sz w:val="20"/>
          <w:szCs w:val="20"/>
          <w:u w:val="single"/>
          <w:lang w:val="uk-UA"/>
        </w:rPr>
      </w:pPr>
    </w:p>
    <w:p w:rsidR="00F55398" w:rsidRDefault="00F55398" w:rsidP="00F55398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F55398" w:rsidRDefault="00F55398" w:rsidP="00F553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752600"/>
            <wp:effectExtent l="0" t="0" r="9525" b="0"/>
            <wp:docPr id="2" name="Рисунок 2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98" w:rsidRDefault="00F55398" w:rsidP="00F553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55398" w:rsidRDefault="00F55398" w:rsidP="00F553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ПОЛОЖЕННЯ</w:t>
      </w:r>
    </w:p>
    <w:p w:rsidR="00F55398" w:rsidRDefault="00F55398" w:rsidP="00F553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/>
          <w:sz w:val="52"/>
          <w:szCs w:val="52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52"/>
          <w:szCs w:val="52"/>
          <w:lang w:val="uk-UA"/>
        </w:rPr>
        <w:t>БІБЛІОТЕКУ</w:t>
      </w:r>
    </w:p>
    <w:p w:rsidR="00F55398" w:rsidRPr="00492106" w:rsidRDefault="00F55398" w:rsidP="00F553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492106">
        <w:rPr>
          <w:rFonts w:ascii="Times New Roman" w:hAnsi="Times New Roman"/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 w:rsidRPr="00492106">
        <w:rPr>
          <w:rFonts w:ascii="Times New Roman" w:hAnsi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5398" w:rsidRPr="00492106" w:rsidRDefault="00F55398" w:rsidP="00F553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Дніпропетровськ – 2016</w:t>
      </w:r>
    </w:p>
    <w:p w:rsidR="00F55398" w:rsidRDefault="00F55398" w:rsidP="0060636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5398" w:rsidRDefault="00F55398" w:rsidP="006063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6362" w:rsidRPr="00606362" w:rsidRDefault="00606362" w:rsidP="006063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5C01" w:rsidRPr="00606362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895C01" w:rsidRPr="00606362" w:rsidRDefault="00895C01" w:rsidP="00606362">
      <w:pPr>
        <w:pStyle w:val="a3"/>
        <w:ind w:left="3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895C01" w:rsidRPr="00606362" w:rsidRDefault="00895C01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Бібліотека академії є навчальним, науковим, інформаційним та культурно-просвітницьким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підрозділом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C01" w:rsidRPr="00606362" w:rsidRDefault="00895C01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C01" w:rsidRPr="00606362" w:rsidRDefault="00895C01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Бібліотека академії в своїй діяльності керується Конституцією України, Законом України «Про освіту», Законом України «Про бібліотеки і бібліотечну справу», нормативними актами та документами бібліотечної справи органів управління вищими навчальними закладами України, Статутом вищого навчального закладу, а також цим положенням.</w:t>
      </w:r>
    </w:p>
    <w:p w:rsidR="00895C01" w:rsidRPr="00606362" w:rsidRDefault="00653C21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Загальне методичне керівництво бібліотекою академії здійснюють зональні та обласні методичні ради бібліотек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 ЗВО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C21" w:rsidRPr="00606362" w:rsidRDefault="00653C21" w:rsidP="00606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C21" w:rsidRPr="00606362" w:rsidRDefault="00653C21" w:rsidP="006063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b/>
          <w:sz w:val="28"/>
          <w:szCs w:val="28"/>
          <w:lang w:val="uk-UA"/>
        </w:rPr>
        <w:t>Завдання бібліотеки</w:t>
      </w:r>
    </w:p>
    <w:p w:rsidR="00895C01" w:rsidRPr="00606362" w:rsidRDefault="00895C01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C01" w:rsidRPr="00606362" w:rsidRDefault="00653C21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Формування бібліотечного фонду відповідно до профілю вищого навчального закладу та інформаційних по</w:t>
      </w:r>
      <w:r w:rsidR="00D014E3" w:rsidRPr="00606362">
        <w:rPr>
          <w:rFonts w:ascii="Times New Roman" w:hAnsi="Times New Roman" w:cs="Times New Roman"/>
          <w:sz w:val="28"/>
          <w:szCs w:val="28"/>
          <w:lang w:val="uk-UA"/>
        </w:rPr>
        <w:t>треб читачі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653C21" w:rsidRPr="00606362" w:rsidRDefault="00653C21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повного, якісного і оперативного бібліотечно-бібліографічного та інформаційного обслуговування студентів, аспірантів, професорсько-викладацького складу, наукових працівників, співробітників академії та інших категорій читачів, згідно з їх інформаційними запитами на основі широкого доступу до книжкових фондів (згідно з правилами користування бібліотекою)</w:t>
      </w:r>
    </w:p>
    <w:p w:rsidR="00653C21" w:rsidRPr="00606362" w:rsidRDefault="00D014E3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Сприян</w:t>
      </w:r>
      <w:r w:rsidR="00653C21" w:rsidRPr="00606362">
        <w:rPr>
          <w:rFonts w:ascii="Times New Roman" w:hAnsi="Times New Roman" w:cs="Times New Roman"/>
          <w:sz w:val="28"/>
          <w:szCs w:val="28"/>
          <w:lang w:val="uk-UA"/>
        </w:rPr>
        <w:t>ня вихованню гармонійної, морально досконалої особистості, свідомої</w:t>
      </w:r>
      <w:r w:rsidR="005352EB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свого громадського обов’язку, відкритої до інтелектуального, духовного і творчого розвитку.</w:t>
      </w:r>
    </w:p>
    <w:p w:rsidR="005352EB" w:rsidRPr="00606362" w:rsidRDefault="005352EB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Пропагування та розкриття через книгу змісту загальнолюдських цінностей, історичної, наукової та культурної спадщини, ідеї національного державотворення.</w:t>
      </w:r>
    </w:p>
    <w:p w:rsidR="005352EB" w:rsidRPr="00606362" w:rsidRDefault="005352EB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та ведення довідково-бібліографічного апарату з використанням як традиційних, так і нових носіїв інформації.</w:t>
      </w:r>
    </w:p>
    <w:p w:rsidR="005352EB" w:rsidRPr="00606362" w:rsidRDefault="005352EB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номенклатури бібліотечних послуг, підвищення їх якості на </w:t>
      </w:r>
      <w:r w:rsidR="00FD2868" w:rsidRPr="00606362">
        <w:rPr>
          <w:rFonts w:ascii="Times New Roman" w:hAnsi="Times New Roman" w:cs="Times New Roman"/>
          <w:sz w:val="28"/>
          <w:szCs w:val="28"/>
          <w:lang w:val="uk-UA"/>
        </w:rPr>
        <w:t>основі нової інформаційної техні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ки і технологій, комп’ютер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зації  інформаційно-бібліотечних процесів.</w:t>
      </w:r>
    </w:p>
    <w:p w:rsidR="005352EB" w:rsidRPr="00606362" w:rsidRDefault="005352EB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="00D014E3" w:rsidRPr="0060636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ня самостійної та спільної з іншими організаціями та установами науково-дослідної, навчальної</w:t>
      </w:r>
      <w:r w:rsidR="00D014E3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організаційно-методичної роботи з питань книгознавства, інформатики, бібліотекознавства та бібліографії.</w:t>
      </w:r>
    </w:p>
    <w:p w:rsidR="00D014E3" w:rsidRPr="00606362" w:rsidRDefault="00D014E3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інфор</w:t>
      </w:r>
      <w:r w:rsidR="00FD2868" w:rsidRPr="00606362">
        <w:rPr>
          <w:rFonts w:ascii="Times New Roman" w:hAnsi="Times New Roman" w:cs="Times New Roman"/>
          <w:sz w:val="28"/>
          <w:szCs w:val="28"/>
          <w:lang w:val="uk-UA"/>
        </w:rPr>
        <w:t>маційної культури читачів, прище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плення їм навичок користування книгою та бібліотекою.</w:t>
      </w:r>
    </w:p>
    <w:p w:rsidR="00D014E3" w:rsidRPr="00606362" w:rsidRDefault="00D014E3" w:rsidP="006063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бібліотеки з структурними підрозділами академії. Співпраця та взаємодія з бібліотеками інших систем та відомств, органами науково-технічної інформації.</w:t>
      </w:r>
    </w:p>
    <w:p w:rsidR="00D014E3" w:rsidRPr="00606362" w:rsidRDefault="00D014E3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14E3" w:rsidRDefault="00D014E3" w:rsidP="006063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063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роботи</w:t>
      </w:r>
    </w:p>
    <w:p w:rsidR="00606362" w:rsidRPr="00606362" w:rsidRDefault="00606362" w:rsidP="006063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4E3" w:rsidRPr="00606362" w:rsidRDefault="00D014E3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3.1. Бібліотека здійснює інформаційне та </w:t>
      </w:r>
      <w:proofErr w:type="spellStart"/>
      <w:r w:rsidRPr="00606362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="007478AF" w:rsidRPr="006063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бібліографічне обслуговування читачів.</w:t>
      </w:r>
    </w:p>
    <w:p w:rsidR="00D014E3" w:rsidRPr="00606362" w:rsidRDefault="00FC3446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D014E3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. Організовує диференційне (індивідуальне та групове) обслуговування читачів на 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14E3" w:rsidRPr="00606362">
        <w:rPr>
          <w:rFonts w:ascii="Times New Roman" w:hAnsi="Times New Roman" w:cs="Times New Roman"/>
          <w:sz w:val="28"/>
          <w:szCs w:val="28"/>
          <w:lang w:val="uk-UA"/>
        </w:rPr>
        <w:t>абонементі та в читальному залі.</w:t>
      </w:r>
    </w:p>
    <w:p w:rsidR="00FC3446" w:rsidRPr="00606362" w:rsidRDefault="00FC3446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3.3.  Безкоштовно забезпечує читацький контингент основними бібліотечними послугами.</w:t>
      </w:r>
    </w:p>
    <w:p w:rsidR="00FC3446" w:rsidRPr="00606362" w:rsidRDefault="00FC3446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3.4.Вивчає інформаційні потреби та здійснює оперативне забезпечення інформаційних запитів науковців та студентів академії, використ</w:t>
      </w:r>
      <w:r w:rsidR="007478AF" w:rsidRPr="00606362">
        <w:rPr>
          <w:rFonts w:ascii="Times New Roman" w:hAnsi="Times New Roman" w:cs="Times New Roman"/>
          <w:sz w:val="28"/>
          <w:szCs w:val="28"/>
          <w:lang w:val="uk-UA"/>
        </w:rPr>
        <w:t>овуючи різні форми і методи інди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відуальної, групової та масової інформації.</w:t>
      </w:r>
    </w:p>
    <w:p w:rsidR="00FC3446" w:rsidRPr="00606362" w:rsidRDefault="00FC3446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3.5. Підвищує ефективність інформаційного забезпечення читачів за рахунок взаємодії з органами НТІ та забезпечує читачам доступ до інформаційних ресурсів.</w:t>
      </w:r>
    </w:p>
    <w:p w:rsidR="00FC3446" w:rsidRPr="00606362" w:rsidRDefault="00FC3446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3.6.Організовує роботу громадських інформаторів кафедр і наукових підрозділів вищого навчального закладу, надає їм необхідну методичну допомогу.</w:t>
      </w:r>
    </w:p>
    <w:p w:rsidR="00FC3446" w:rsidRPr="00606362" w:rsidRDefault="00FC3446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3.7. Укладає і готує до видання бібліографічні </w:t>
      </w:r>
      <w:proofErr w:type="spellStart"/>
      <w:r w:rsidRPr="00606362">
        <w:rPr>
          <w:rFonts w:ascii="Times New Roman" w:hAnsi="Times New Roman" w:cs="Times New Roman"/>
          <w:sz w:val="28"/>
          <w:szCs w:val="28"/>
          <w:lang w:val="uk-UA"/>
        </w:rPr>
        <w:t>показчики</w:t>
      </w:r>
      <w:proofErr w:type="spellEnd"/>
      <w:r w:rsidRPr="00606362">
        <w:rPr>
          <w:rFonts w:ascii="Times New Roman" w:hAnsi="Times New Roman" w:cs="Times New Roman"/>
          <w:sz w:val="28"/>
          <w:szCs w:val="28"/>
          <w:lang w:val="uk-UA"/>
        </w:rPr>
        <w:t>, списки літератури на допомогу науковій та навчально виховній роботі академії, виконує всі види бібліотечних довідок, проводить бібліографічні огляди тощо.</w:t>
      </w:r>
    </w:p>
    <w:p w:rsidR="007478AF" w:rsidRPr="00606362" w:rsidRDefault="007478AF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3.8. Організовує студентів, згідно з навчальним розкладом, заняття з основ інформатики, бібліотекознавства та бібліографії. Пропагує бібліотечно-бібліографічні знання в навчальному процесі та науковій роботі шляхом проведення індивідуальних бесід, консультацій, орган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>ізації книжкових виставок та ін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8AF" w:rsidRPr="00606362" w:rsidRDefault="007478AF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3.9. Формує бібліотечні фонди шляхом придбання наукової, навчальної, художньої літератури, згідно з навчальними планами, програмами та тематикою наукових досліджень.</w:t>
      </w:r>
    </w:p>
    <w:p w:rsidR="007478AF" w:rsidRPr="00606362" w:rsidRDefault="007478AF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3.10. Систематично аналізує використання бібліотечних фондів з метою оптимізації їх використання.</w:t>
      </w:r>
    </w:p>
    <w:p w:rsidR="007478AF" w:rsidRPr="00606362" w:rsidRDefault="007478AF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3.11.Здійснює </w:t>
      </w:r>
      <w:r w:rsidR="00F267CF" w:rsidRPr="00606362">
        <w:rPr>
          <w:rFonts w:ascii="Times New Roman" w:hAnsi="Times New Roman" w:cs="Times New Roman"/>
          <w:sz w:val="28"/>
          <w:szCs w:val="28"/>
          <w:lang w:val="uk-UA"/>
        </w:rPr>
        <w:t>організацію, раціональне розміще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ння та облік основних та додаткових бібліотечних фондів, їх зберігання, реставрацію та консервацію.</w:t>
      </w:r>
    </w:p>
    <w:p w:rsidR="007478AF" w:rsidRPr="00606362" w:rsidRDefault="007478AF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3.12. Створює і веде</w:t>
      </w:r>
      <w:r w:rsidR="00802FC9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систему електронних каталогів з метою багатоаспектного бібліографічного розкриття бібліотечного фонду.</w:t>
      </w:r>
    </w:p>
    <w:p w:rsidR="00802FC9" w:rsidRPr="00606362" w:rsidRDefault="00802FC9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3.13.Бере участь у створенні галузевих, регіональних та загальнодержавних БД.</w:t>
      </w:r>
    </w:p>
    <w:p w:rsidR="00802FC9" w:rsidRPr="00606362" w:rsidRDefault="00802FC9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3.14. Веде роботу по пропаганді та розкриттю бібліотечних фондів.</w:t>
      </w:r>
    </w:p>
    <w:p w:rsidR="00802FC9" w:rsidRPr="00606362" w:rsidRDefault="00802FC9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3.15.Спільно з громадськими організаціями, викладачами та студентами академії проводить літературні вечори, диспути, інші масові заходи.</w:t>
      </w:r>
    </w:p>
    <w:p w:rsidR="00802FC9" w:rsidRPr="00606362" w:rsidRDefault="00802FC9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3.16.Веде господарсько-економічну д</w:t>
      </w:r>
      <w:r w:rsidR="00F267CF" w:rsidRPr="00606362">
        <w:rPr>
          <w:rFonts w:ascii="Times New Roman" w:hAnsi="Times New Roman" w:cs="Times New Roman"/>
          <w:sz w:val="28"/>
          <w:szCs w:val="28"/>
          <w:lang w:val="uk-UA"/>
        </w:rPr>
        <w:t>іяльність, спрямовану на покраще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ння умов праці читачів та співробітників бібліотеки на основі даних повноважень.</w:t>
      </w:r>
    </w:p>
    <w:p w:rsidR="00802FC9" w:rsidRPr="00606362" w:rsidRDefault="00802FC9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lastRenderedPageBreak/>
        <w:t>3.17.Бере участь у міжнародних бібліотечних програмах.</w:t>
      </w:r>
    </w:p>
    <w:p w:rsidR="00802FC9" w:rsidRPr="00606362" w:rsidRDefault="00802FC9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3.18. Проводить 6наукові дослідження у галузі бібліотекознавства, інформатики, бібліографії, історії книги та ін.</w:t>
      </w:r>
    </w:p>
    <w:p w:rsidR="008D0F60" w:rsidRPr="00606362" w:rsidRDefault="008D0F60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3.19. Вивчає і впроваджує в практику роботи передовий бібліотечний досвід, а також результати бібліотечних науково дослідних робіт. Здійснює перехід на нові бібліотечні технології</w:t>
      </w:r>
    </w:p>
    <w:p w:rsidR="008D0F60" w:rsidRPr="00606362" w:rsidRDefault="008D0F60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3.20.Проводить науково-методичну роботу(аналітичну, організаційну, консультативну) по удосконаленню всіх напрямків роботи бібліотеки.</w:t>
      </w:r>
    </w:p>
    <w:p w:rsidR="008D0F60" w:rsidRPr="00606362" w:rsidRDefault="00FD2868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3.21. Забезпечує підвище</w:t>
      </w:r>
      <w:r w:rsidR="008D0F60" w:rsidRPr="00606362">
        <w:rPr>
          <w:rFonts w:ascii="Times New Roman" w:hAnsi="Times New Roman" w:cs="Times New Roman"/>
          <w:sz w:val="28"/>
          <w:szCs w:val="28"/>
          <w:lang w:val="uk-UA"/>
        </w:rPr>
        <w:t>ння професійного, загальноосвітнього та культурного рівня працівників бібліотеки. Організовує навчання фахівців бібліотеки роботі з комп’ютерною технікою в автоматизованих системах.</w:t>
      </w:r>
    </w:p>
    <w:p w:rsidR="00FC3446" w:rsidRPr="00606362" w:rsidRDefault="008D0F60" w:rsidP="00606362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8D0F60" w:rsidRPr="00606362" w:rsidRDefault="008D0F60" w:rsidP="0060636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b/>
          <w:sz w:val="28"/>
          <w:szCs w:val="28"/>
          <w:lang w:val="uk-UA"/>
        </w:rPr>
        <w:t>Управління. Структура та штати. Матеріально-технічне забезпечення</w:t>
      </w:r>
    </w:p>
    <w:p w:rsidR="008D0F60" w:rsidRPr="00606362" w:rsidRDefault="008D0F60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4.1.Керівництво бібліотекою здійснює завідуюча, яка підпорядкована ректору академії.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      Завідуюча призначається ректором академії.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4.2.Завідуюча повністю відповідає за роботу бібліотеки, видає розпорядження та накази, які обов’язкові для всіх працівників.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4.3 Витрати на утримання бібліотеки передбачаються загальною схемою академії.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4.4. Працівники бібліотеки призначаються і звільняються наказом ректора за поданням завідуючої бібліотеки.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4.5. Структура та штати бібліотеки затверджуються ректором академії.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4.6.  Керівництво академії забезпечує бібліотеку необхідними службовими виробничими приміщеннями, комп’ютерною технікою і технічними засобами, необхідним обладнанням і устаткуванням.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4.7. Забороняється використовувати приміщення бібліотеки для робіт, не передбачених завданням бібліотеки.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4.8. Правила користування бібліотекою розробляються на підставі типового положення і </w:t>
      </w:r>
      <w:r w:rsidR="00462921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затверджуються ректором академії.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4.9</w:t>
      </w:r>
      <w:r w:rsidR="00462921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>Річні плани та звіти про роботу бібліотеки затверджуються ректором академії.</w:t>
      </w:r>
    </w:p>
    <w:p w:rsidR="00462921" w:rsidRPr="00606362" w:rsidRDefault="00462921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4.10. Бібліотечні працівники несуть відповідальність за збереження бібліотечного фонду та майно бібліотеки відповідно до діючого законодавства.</w:t>
      </w:r>
    </w:p>
    <w:p w:rsidR="00462921" w:rsidRPr="00606362" w:rsidRDefault="00462921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4.11   З метою розвитку демократичних основ та колегіальності в рішенні основних питань, інформування співробітників про діяльність і можливості бібліотеки створюється громадська рада бібліотеки.</w:t>
      </w:r>
    </w:p>
    <w:p w:rsidR="00462921" w:rsidRPr="00606362" w:rsidRDefault="004E781F" w:rsidP="0060636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462921" w:rsidRPr="00606362">
        <w:rPr>
          <w:rFonts w:ascii="Times New Roman" w:hAnsi="Times New Roman" w:cs="Times New Roman"/>
          <w:sz w:val="28"/>
          <w:szCs w:val="28"/>
          <w:lang w:val="uk-UA"/>
        </w:rPr>
        <w:t>ібліотека залучає читачів до управління бібліотекою і до оцінки її діяльності.</w:t>
      </w:r>
    </w:p>
    <w:p w:rsidR="00462921" w:rsidRPr="00606362" w:rsidRDefault="00462921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921" w:rsidRPr="00606362" w:rsidRDefault="00462921" w:rsidP="00606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063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6362">
        <w:rPr>
          <w:rFonts w:ascii="Times New Roman" w:hAnsi="Times New Roman" w:cs="Times New Roman"/>
          <w:b/>
          <w:sz w:val="28"/>
          <w:szCs w:val="28"/>
          <w:lang w:val="uk-UA"/>
        </w:rPr>
        <w:t>Бібліотека має право</w:t>
      </w:r>
    </w:p>
    <w:p w:rsidR="00450B79" w:rsidRPr="00606362" w:rsidRDefault="00462921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5.1 Представляти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>академію</w:t>
      </w:r>
      <w:r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в різних установах і організаціях, брати безпосередню участь в роботі наукових конференцій, нарад, семінарів з питань бібліотечної та інформаційно-бібліографічної діяльності.</w:t>
      </w:r>
    </w:p>
    <w:p w:rsidR="00462921" w:rsidRPr="00606362" w:rsidRDefault="00462921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5.2.Знайомитись з навчальними планами, програмами та тематикою науково-дослідної роботи вузу. Одержувати від його структурних</w:t>
      </w:r>
      <w:r w:rsidR="004E781F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матеріали та відомості, необхідні для вирішення поставлених перед бібліотекою завдань.</w:t>
      </w:r>
    </w:p>
    <w:p w:rsidR="004E781F" w:rsidRPr="00606362" w:rsidRDefault="004E781F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5.3 Розпоряджатися виділеними бібліотеки асигнуваннями; використовувати економію фонду оплати праці і частину коштів, одержаних від госпрозрахункової діяльності на встановлення доплат та надбавок співробітникам бібліотеки за сумісництво професій (посад), збільшення об’єму робіт, розширення зони обслуговування, високі досягнення у праці, а також їх матеріальне заохочення.</w:t>
      </w:r>
    </w:p>
    <w:p w:rsidR="004E781F" w:rsidRPr="00606362" w:rsidRDefault="004E781F" w:rsidP="0060636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2">
        <w:rPr>
          <w:rFonts w:ascii="Times New Roman" w:hAnsi="Times New Roman" w:cs="Times New Roman"/>
          <w:sz w:val="28"/>
          <w:szCs w:val="28"/>
          <w:lang w:val="uk-UA"/>
        </w:rPr>
        <w:t>5.4 Розробляти структуру та штатний розпис бібліотеки, здійснювати у встановленому порядку підбір та розстановку кадрів.</w:t>
      </w:r>
    </w:p>
    <w:p w:rsidR="00450B79" w:rsidRPr="00606362" w:rsidRDefault="00450B79" w:rsidP="0060636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446" w:rsidRPr="00462921" w:rsidRDefault="00FC3446" w:rsidP="00D014E3">
      <w:pPr>
        <w:pStyle w:val="a3"/>
        <w:ind w:left="390"/>
        <w:rPr>
          <w:b/>
          <w:lang w:val="uk-UA"/>
        </w:rPr>
      </w:pPr>
    </w:p>
    <w:p w:rsidR="00895C01" w:rsidRPr="00462921" w:rsidRDefault="00895C01" w:rsidP="00895C01">
      <w:pPr>
        <w:rPr>
          <w:b/>
          <w:lang w:val="uk-UA"/>
        </w:rPr>
      </w:pPr>
      <w:r w:rsidRPr="00462921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sectPr w:rsidR="00895C01" w:rsidRPr="00462921" w:rsidSect="00A50CBF">
      <w:pgSz w:w="11906" w:h="16838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6FC"/>
    <w:multiLevelType w:val="multilevel"/>
    <w:tmpl w:val="DA4E73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9E0B94"/>
    <w:multiLevelType w:val="multilevel"/>
    <w:tmpl w:val="DC8A385E"/>
    <w:lvl w:ilvl="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0" w:hanging="1440"/>
      </w:pPr>
      <w:rPr>
        <w:rFonts w:hint="default"/>
      </w:rPr>
    </w:lvl>
  </w:abstractNum>
  <w:abstractNum w:abstractNumId="2">
    <w:nsid w:val="7CC86B44"/>
    <w:multiLevelType w:val="multilevel"/>
    <w:tmpl w:val="0B063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48"/>
    <w:rsid w:val="00047648"/>
    <w:rsid w:val="0013327A"/>
    <w:rsid w:val="00450B79"/>
    <w:rsid w:val="00462921"/>
    <w:rsid w:val="004E781F"/>
    <w:rsid w:val="005352EB"/>
    <w:rsid w:val="00606362"/>
    <w:rsid w:val="00653C21"/>
    <w:rsid w:val="00715710"/>
    <w:rsid w:val="007478AF"/>
    <w:rsid w:val="00802FC9"/>
    <w:rsid w:val="00895C01"/>
    <w:rsid w:val="008D0F60"/>
    <w:rsid w:val="00A50CBF"/>
    <w:rsid w:val="00B0477B"/>
    <w:rsid w:val="00D014E3"/>
    <w:rsid w:val="00F267CF"/>
    <w:rsid w:val="00F55398"/>
    <w:rsid w:val="00FC3446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Шилина</dc:creator>
  <cp:lastModifiedBy>Виталий</cp:lastModifiedBy>
  <cp:revision>10</cp:revision>
  <cp:lastPrinted>2019-09-10T12:06:00Z</cp:lastPrinted>
  <dcterms:created xsi:type="dcterms:W3CDTF">2019-09-09T11:29:00Z</dcterms:created>
  <dcterms:modified xsi:type="dcterms:W3CDTF">2019-12-06T12:00:00Z</dcterms:modified>
</cp:coreProperties>
</file>