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6" w:rsidRDefault="003C2986" w:rsidP="003C2986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3C2986" w:rsidRDefault="003C2986" w:rsidP="003C298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</w:rPr>
        <w:t>Вчено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  <w:lang w:val="uk-UA"/>
        </w:rPr>
        <w:t>и</w:t>
      </w: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Дніпропетровськ</w:t>
      </w:r>
      <w:r>
        <w:rPr>
          <w:rFonts w:ascii="Times New Roman" w:hAnsi="Times New Roman" w:cs="Times New Roman"/>
          <w:lang w:val="uk-UA"/>
        </w:rPr>
        <w:t>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академі</w:t>
      </w:r>
      <w:proofErr w:type="spellEnd"/>
      <w:r>
        <w:rPr>
          <w:rFonts w:ascii="Times New Roman" w:hAnsi="Times New Roman" w:cs="Times New Roman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</w:rPr>
        <w:t>музики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</w:rPr>
        <w:t>М.Глінки</w:t>
      </w:r>
      <w:proofErr w:type="spellEnd"/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  <w:lang w:val="uk-UA"/>
        </w:rPr>
        <w:t> 18 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п</w:t>
      </w:r>
      <w:proofErr w:type="spellStart"/>
      <w:r>
        <w:rPr>
          <w:rFonts w:ascii="Times New Roman" w:hAnsi="Times New Roman" w:cs="Times New Roman"/>
          <w:lang w:val="uk-UA"/>
        </w:rPr>
        <w:t>ротокол</w:t>
      </w:r>
      <w:proofErr w:type="spellEnd"/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>  </w:t>
      </w:r>
      <w:r>
        <w:rPr>
          <w:rFonts w:ascii="Times New Roman" w:hAnsi="Times New Roman" w:cs="Times New Roman"/>
          <w:i/>
          <w:u w:val="single"/>
          <w:lang w:val="uk-UA"/>
        </w:rPr>
        <w:t>4</w:t>
      </w:r>
      <w:r>
        <w:rPr>
          <w:rFonts w:ascii="Times New Roman" w:hAnsi="Times New Roman" w:cs="Times New Roman"/>
          <w:u w:val="single"/>
          <w:lang w:val="uk-UA"/>
        </w:rPr>
        <w:t>  </w:t>
      </w: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lang w:val="uk-UA"/>
        </w:rPr>
        <w:t>НОВ</w:t>
      </w:r>
      <w:proofErr w:type="gramEnd"/>
      <w:r>
        <w:rPr>
          <w:rFonts w:ascii="Times New Roman" w:hAnsi="Times New Roman" w:cs="Times New Roman"/>
          <w:lang w:val="uk-UA"/>
        </w:rPr>
        <w:t>ІКОВ</w:t>
      </w: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</w:rPr>
        <w:t>18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  <w:lang w:val="uk-UA"/>
        </w:rPr>
        <w:t xml:space="preserve">листопада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19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i/>
          <w:u w:val="single"/>
        </w:rPr>
        <w:t>124</w:t>
      </w: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</w:p>
    <w:p w:rsidR="003C2986" w:rsidRDefault="003C2986" w:rsidP="003C2986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3C2986" w:rsidRDefault="003C2986" w:rsidP="003C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5600" cy="1757680"/>
            <wp:effectExtent l="0" t="0" r="0" b="0"/>
            <wp:docPr id="3" name="Рисунок 3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  <w:r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  <w:t xml:space="preserve"> ПРО КАФЕДРУ</w:t>
      </w:r>
    </w:p>
    <w:p w:rsidR="003C2986" w:rsidRDefault="003C2986" w:rsidP="003C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  <w:t>ІСТОРІЇ ТА ТЕОРІЇ МУЗИКИ</w:t>
      </w:r>
    </w:p>
    <w:p w:rsidR="003C2986" w:rsidRDefault="003C2986" w:rsidP="003C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986" w:rsidRDefault="003C2986" w:rsidP="003C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3AC" w:rsidRPr="003C2986" w:rsidRDefault="003C2986" w:rsidP="003C2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– 2019</w:t>
      </w:r>
    </w:p>
    <w:p w:rsidR="00273442" w:rsidRPr="008663A6" w:rsidRDefault="003C2986" w:rsidP="008663A6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4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B513AC" w:rsidRDefault="00956047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3C29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7A94"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 Кафедра</w:t>
      </w:r>
      <w:r w:rsidR="00B513AC"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та теорія музики»</w:t>
      </w:r>
      <w:r w:rsidRPr="00016E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7A94"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як базовий структурний підрозділ, </w:t>
      </w:r>
      <w:r w:rsidR="00EA7A94"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освітню, методичну та наукову діяльність за </w:t>
      </w:r>
      <w:r w:rsidR="00B513AC" w:rsidRPr="00016EEF">
        <w:rPr>
          <w:rFonts w:ascii="Times New Roman" w:hAnsi="Times New Roman" w:cs="Times New Roman"/>
          <w:sz w:val="28"/>
          <w:szCs w:val="28"/>
          <w:lang w:val="uk-UA"/>
        </w:rPr>
        <w:t>спеціальністю 025  «Музичне мистецтво», до складу якого входить не менше п’яти науково-педагогічних працівників, для яких кафедра є основним місцем роботи, і не менш як три з них мають науковий ступінь або вчене (почесне) звання. Кафедра об’єднує фахівців, які у визначеній спеціалізації здійснюють одночасно такі види діяльності: навчальну, методичну, наукову, творчу, інноваційну, а також проводять профорієнтаційну та виховну роботу зі студентами.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739B" w:rsidRPr="00016EEF" w:rsidRDefault="0020739B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3C29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 Кафедра створюється та ліквідується за рішенням Вченої ради Академії, яке вводиться в дію наказом ректора Академії. У разі виробничої необхідності за рішенням Вченої ради Академії може здійснюватися реорганізація у формі злиття кафедр, поділу кафедри чи виокремлення з її складу нової кафедри.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739B" w:rsidRPr="00016EEF" w:rsidRDefault="003C2986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20739B"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штатного розпису Академії кафедра входить до структури факультету.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739B" w:rsidRPr="00016EEF" w:rsidRDefault="0020739B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1.4. Кафедра «Історія та теорія музики» здійснює підготовку здобувачів вищої освіти за спеціальністю 025 «Музичне мистецтво» та відповідає за: 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>кадрове забезпечення якості освітнього процесу за відповідними освітньо-професійними програмами;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розробку, методичне забезпечення та виконання освітніх програм; 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програмних результатів навчання і формування фахових </w:t>
      </w:r>
      <w:proofErr w:type="spellStart"/>
      <w:r w:rsidRPr="00016EE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та за якість викладання навчальних дисциплін;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проведення та методичне забезпечення практик; 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організацію, методичне забезпечення і керівництво підготовкою випускних кваліфікаційних (магістерських, бакалаврських) робіт; 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зв’язок із випускниками для вивчення досвіду практичної діяльності, організацію заходів щодо поліпшення якості підготовки фахівців; </w:t>
      </w:r>
    </w:p>
    <w:p w:rsidR="0020739B" w:rsidRPr="00016EEF" w:rsidRDefault="0020739B" w:rsidP="0020739B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>організацію роботи екзаменаційних комісій та атестацію випускників.</w:t>
      </w:r>
    </w:p>
    <w:p w:rsidR="003C2986" w:rsidRDefault="0020739B" w:rsidP="003C2986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>виконання науково-педагогічними працівниками вимог згідно до п. 30 Постанови КМУ № 1187 «Ліцензійні умови провадження освітньої діяльності».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739B" w:rsidRPr="003C2986" w:rsidRDefault="003C2986" w:rsidP="003C29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20739B" w:rsidRPr="003C298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кафедри здійснюється на підставі щорічного плану роботи кафедри, який охоплює напрями, визначені в розділах 2 і 3 цього </w:t>
      </w:r>
      <w:r w:rsidR="0020739B" w:rsidRPr="003C298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Положення. План роботи кафедри на навчальний рік обговорюється і затверджується на останньому засіданні кафедри попереднього навчального року.</w:t>
      </w:r>
    </w:p>
    <w:p w:rsidR="003E1FCA" w:rsidRDefault="003E1FCA" w:rsidP="008663A6">
      <w:pPr>
        <w:pStyle w:val="a5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2986" w:rsidRDefault="003C2986" w:rsidP="008663A6">
      <w:pPr>
        <w:pStyle w:val="a5"/>
        <w:numPr>
          <w:ilvl w:val="0"/>
          <w:numId w:val="1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ПРИНЦИПИ, МЕТА, ЦІЛІ ТА</w:t>
      </w:r>
    </w:p>
    <w:p w:rsidR="00016EEF" w:rsidRPr="003C2986" w:rsidRDefault="003C2986" w:rsidP="008663A6">
      <w:pPr>
        <w:pStyle w:val="a5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ДІЯЛЬНОСТІ КАФЕДРИ</w:t>
      </w:r>
    </w:p>
    <w:p w:rsidR="00016EEF" w:rsidRPr="00273442" w:rsidRDefault="00016EEF" w:rsidP="0086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4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2.1. Робота кафедри ґрунтується на принципах</w:t>
      </w:r>
      <w:r w:rsidRPr="00273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верховенства права, </w:t>
      </w:r>
      <w:proofErr w:type="spellStart"/>
      <w:r w:rsidRPr="00273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людиноцентризму</w:t>
      </w:r>
      <w:proofErr w:type="spellEnd"/>
      <w:r w:rsidRPr="00273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науковості, саморозвитку, гуманізму, демократизму, патріотизму, академічної доброчесності, академічної свободи, академічної цілісності, академічного наступництва; забезпечення якості освітньої діяльності; єдності навчання, виховання та розвитку; інтеграції з ринком праці, інтеграції у міжнародний освітній та науковий простір; колегіальності та гласності обговорення питань і прийняття рішень, що належать до її компетенції; персональної і колективної відповідальності.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016EEF" w:rsidRPr="00273442" w:rsidRDefault="00016EEF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4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2.2. Мета діяльності кафедри</w:t>
      </w:r>
      <w:r w:rsidRPr="00273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здійснення гідного внеску в розвиток українського суспільства через генерування та поширення нових творчих і наукових знань та підготовку на цій основі конкурентоспроможних фахівців, які мають гуманістичну ціннісну орієнтацію та здатні до самостійної професійної діяльності. 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016EEF" w:rsidRPr="00273442" w:rsidRDefault="00016EEF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4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2.3. Ціль діяльності кафедри</w:t>
      </w:r>
      <w:r w:rsidRPr="00273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в забезпеченні освітнього процесу відповідно до державної освітньої політики, що спрямована на всебічний розвиток національної системи вищої освіти, інтеграцію у європейське і світове освітнє товариство. </w:t>
      </w:r>
    </w:p>
    <w:p w:rsidR="008663A6" w:rsidRPr="008663A6" w:rsidRDefault="008663A6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016EEF" w:rsidRPr="00273442" w:rsidRDefault="00016EEF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4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2.4. Основні напрями діяльності кафедри:</w:t>
      </w:r>
      <w:r w:rsidRPr="00273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навчальна, методична, творча, наукова, організаційна та профорієнтаційна робота; інноваційна і концертно-просвітницька діяльність.</w:t>
      </w:r>
    </w:p>
    <w:p w:rsidR="008663A6" w:rsidRDefault="008663A6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16EEF" w:rsidRPr="00273442" w:rsidRDefault="00016EEF" w:rsidP="003C2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734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2.5. Кафедра спрямовує свою діяльність на: </w:t>
      </w:r>
    </w:p>
    <w:p w:rsidR="003C2986" w:rsidRDefault="00016EEF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2.5.1. Сприяння формуванню позитивного іміджу Академії, утвердженню Академії як провідного закладу вищої музичної освіти у регіоні.</w:t>
      </w:r>
    </w:p>
    <w:p w:rsidR="008663A6" w:rsidRPr="008663A6" w:rsidRDefault="008663A6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2.5.2.  Якісну реалізацію освітньо-професійних та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-наукових програм, успішне виконання навчаль</w:t>
      </w:r>
      <w:r w:rsid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планів підготовки фахівців.</w:t>
      </w:r>
    </w:p>
    <w:p w:rsidR="008663A6" w:rsidRPr="008663A6" w:rsidRDefault="008663A6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3A6" w:rsidRPr="008663A6" w:rsidRDefault="00016EEF" w:rsidP="008663A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2.5.3. Запровадження інноваційних методів наукової, методичної та педагогічної, творчої діяльності, формування узгодженої концепції втілення змісту освіти за навчальними дисципліна</w:t>
      </w:r>
      <w:r w:rsid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які закріплені за кафедрою.</w:t>
      </w:r>
    </w:p>
    <w:p w:rsidR="00016EEF" w:rsidRPr="003C2986" w:rsidRDefault="00016EEF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2.5.4. Усебічний розвиток творчого потенціалу науково-педагогічних працівників та студентів Академії, створення організаційних умов для його реалізації.</w:t>
      </w:r>
    </w:p>
    <w:p w:rsidR="008663A6" w:rsidRPr="008663A6" w:rsidRDefault="008663A6" w:rsidP="003C2986">
      <w:pPr>
        <w:pStyle w:val="a5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2.5.5. Розвиток та наступництво наукових та творчих шкіл Академії.</w:t>
      </w:r>
    </w:p>
    <w:p w:rsidR="008663A6" w:rsidRPr="008663A6" w:rsidRDefault="008663A6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16EEF" w:rsidRPr="003C2986" w:rsidRDefault="00016EEF" w:rsidP="003C2986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2.5.6. Професійний, духовний, моральний, етичний, естетичний розвиток особистості здобувача вищої освіти, гуманістичних культурних цінностей, високих етичних і естетичних потреб, міжнаціональної і релігійної толерантності та патріотизму.</w:t>
      </w:r>
    </w:p>
    <w:p w:rsidR="003E1FCA" w:rsidRDefault="003E1FCA" w:rsidP="003E1F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6EEF" w:rsidRDefault="003C2986" w:rsidP="008663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3.ОСНОВНІ ЗАВДАННЯ КАФЕДРИ ЗА НАПРЯМАМИ ДІЯЛЬНОСТІ</w:t>
      </w:r>
    </w:p>
    <w:p w:rsidR="00016EEF" w:rsidRPr="00016EEF" w:rsidRDefault="00016EEF" w:rsidP="008663A6">
      <w:pPr>
        <w:pStyle w:val="a5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3.1.</w:t>
      </w:r>
      <w:r w:rsidR="0008065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16EE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Завдання кафедри з навчальної роботи 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якості освітнього процесу згідно зі стандартами вищої освіти та нормативними актами з організації освітнього процесу в Академії, відповідно до принципу науковості, із дотриманням засад академічної доброчесності та академічної свободи.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3.1.2. Сприяння впровадженню кращого світового досвіду забезпечення якості освіти з урахуванням вимог ринку праці до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фахівців відповідної спеціалізації.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3.1.3. Організація навчальних занять на всіх формах навчання за всіма видами роботи зі здобувачами вищої освіти, консультативної роботи та контрольних заходів, з навчальних дисциплін, закріплених за кафедрою, відповідно до затверджених освітніх програм, навчальних планів підготовки фахівців.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3.1.4. Розвиток та підвищення якості освітніх технологій навчання, що пов’язано з упровадженням активних і пасивних, інтерактивних та інноваційних методів викладання, дистанційних та онлайнових технологій в освітній процес, створення умов для розвитку творчих здібностей здобувачів вищої освіти.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3.1.5. Залучення в межах повноважень кафедри до викладацької діяльності фахівців-практиків із провідних закладів вищої освіти, творчих та наукових установ.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3.1.6. Удосконалення практичного складника вищої освіти: розвиток методів та засобів навчальної діяльності, спрямованих на формування практичних навичок, організацію та керівництво усіма видами практик, що пов’язані зі спеціалізаці</w:t>
      </w:r>
      <w:r w:rsidR="00FA56A2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єю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A56A2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Музикознавство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3.1.7.</w:t>
      </w:r>
      <w:r w:rsid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якісного наукового керівництва підготовкою обов’язкових індивідуальних наукових робіт здобувачів першого та другого рівнів вищої освіти (бакалаврських, магістерських кваліфікаційних робіт).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3.1.8. Контроль якості навчання здобувачів вищої освіти з навчальних дисциплін, які закріплені за кафедрою, аналіз результатів поточного та підсумкового контролю знань, організація та контроль самостійної роботи здобувачів вищої освіти.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3.1.9. Облік і контроль успішності та відвідування навчальних занять студентами: моніторинг ведення науково-педагогічними працівниками кафедри навчальних журналів, аналіз результатів успішності та вживання заходів для підвищення якості та дисципліни навчання студентів.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організації проведення контролю рівня знань студентів, у тому числі ректорського контролю з навчальних дисциплін, які закріплені за кафедрою.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3.1.11. Участь науково-педагогічних працівників кафедри у роботі екзаменаційних комісій з навчальних дисциплін, які закріплені за кафедрою.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пропозицій щодо удосконалення методів оцінювання якості освітнього процесу.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3.1.13. Сприяння обміну педагогічним досвідом між кафедрами в межах Академії та у співпраці з аналогічними кафедрами інших закладів освіти України та зарубіжжя.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016EEF" w:rsidRP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3.2. Завдання кафедри з методичної роботи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3.2.1. Удосконалення та гармонізація навчальних планів; удосконалення вибіркового складника навчальних планів.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Забезпечення виконання освітньо-професійних програм першого (бакалаврського) та другого (магістерського) рівнів вищої освіти.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3.2.3. Розроблення та застосування прогресивних методів, новітніх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інформаційних та і</w:t>
      </w:r>
      <w:r w:rsid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нноваційних технологій навчання.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3.2.4.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забезпечення освітнього процесу, що передбачає: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3.2.4.1. Розроблення на основі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та систематичне оновлення робочих навчальних програм  та інших навчально-методичних матеріалів з дисциплін, які закріплені за кафедрою (згідно з вимогами Положення про навчально-методичний комплекс).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3.2.4.2. Формування методичного супроводження видів практики. 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3.2.4.3. Формування і періодичне оновлення напрямів досліджень, у межах яких визначається тематика бакалаврських, магістерських </w:t>
      </w:r>
      <w:r w:rsidR="00FA56A2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кваліфікаційних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робіт; участь у розробці методичного забезпечення з їх підготовки та захисту (згідно з відповідним Положенням). Поглиблення наукової компоненти та запобігання плагіату у </w:t>
      </w:r>
      <w:r w:rsidR="00FA56A2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кваліфікаційних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роботах здобувачів вищої освіти.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3.2.4.4. 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3.2.5. Підготовка підручників, навчальних посібників, інших навчальних та навчально-методичних видань з дисциплін, які закріплені за кафедрою, у тому числі у співпраці з провідними науковими та творчими установами, закладами вищої освіти України та зарубіжних країн.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3.3. </w:t>
      </w:r>
      <w:proofErr w:type="spellStart"/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Завдання</w:t>
      </w:r>
      <w:proofErr w:type="spellEnd"/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кафедри</w:t>
      </w:r>
      <w:proofErr w:type="spellEnd"/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</w:t>
      </w:r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науково</w:t>
      </w:r>
      <w:proofErr w:type="spellEnd"/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ї  </w:t>
      </w:r>
      <w:r w:rsidRPr="003E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роботи</w:t>
      </w:r>
      <w:r w:rsidR="003C29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теоретичних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за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профілем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3.3.3. Участь в організації науково-практичних заходів Академії, інших наукових установ України та інших країн.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3.3.4. Організаційне забезпечення підготовки та видання наукових публікацій (монографій, статей у наукових журналах, доповідей та повідомлень на наукових конференціях тощо).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3.3.5. Сприяння науково-педагогічним працівникам кафедри в підготовці ними оригінальних навчально-методичних та наукових праць й опублікуванні їх у вітчизняних рецензованих фахових виданнях та інших періодичних виданнях.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3.3.6. Рецензування кваліфікаційних </w:t>
      </w:r>
      <w:r w:rsidR="005B35A9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робіт, рукописів монографій, підручників, навчальних посібників, словників, довідників, дисертацій, наукових статей, методичних рекомендацій тощо.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3.3.7. Організація науково-дослідної роботи здобувачів вищої освіти, залучення їх до наукової роботи кафедри.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3A6" w:rsidRPr="008663A6" w:rsidRDefault="00016EEF" w:rsidP="008663A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3.3.8. Керівництво науковою роботою студентів, які беруть участь у студентських наукових конференціях, семінарах та олімпіадах, безпосереднім організатором яких є кафедра.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3.4. Завдання кафедри з творчої роботи</w:t>
      </w:r>
      <w:r w:rsidR="003C298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42">
        <w:rPr>
          <w:rFonts w:ascii="Times New Roman" w:hAnsi="Times New Roman" w:cs="Times New Roman"/>
          <w:sz w:val="28"/>
          <w:szCs w:val="28"/>
          <w:lang w:val="uk-UA"/>
        </w:rPr>
        <w:t xml:space="preserve">3.4.1. Організація </w:t>
      </w:r>
      <w:r w:rsidR="008026E4" w:rsidRPr="00016EEF">
        <w:rPr>
          <w:rFonts w:ascii="Times New Roman" w:hAnsi="Times New Roman" w:cs="Times New Roman"/>
          <w:sz w:val="28"/>
          <w:szCs w:val="28"/>
          <w:lang w:val="uk-UA"/>
        </w:rPr>
        <w:t xml:space="preserve">концертно-лекторської </w:t>
      </w:r>
      <w:r w:rsidRPr="00273442">
        <w:rPr>
          <w:rFonts w:ascii="Times New Roman" w:hAnsi="Times New Roman" w:cs="Times New Roman"/>
          <w:sz w:val="28"/>
          <w:szCs w:val="28"/>
          <w:lang w:val="uk-UA"/>
        </w:rPr>
        <w:t>діяльності кафедри.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EEF">
        <w:rPr>
          <w:rFonts w:ascii="Times New Roman" w:hAnsi="Times New Roman" w:cs="Times New Roman"/>
          <w:sz w:val="28"/>
          <w:szCs w:val="28"/>
          <w:lang w:val="uk-UA"/>
        </w:rPr>
        <w:t>3.4.2</w:t>
      </w:r>
      <w:r w:rsidR="000806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2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EEF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</w:t>
      </w:r>
      <w:r w:rsidR="008026E4">
        <w:rPr>
          <w:rFonts w:ascii="Times New Roman" w:hAnsi="Times New Roman" w:cs="Times New Roman"/>
          <w:sz w:val="28"/>
          <w:szCs w:val="28"/>
          <w:lang w:val="uk-UA"/>
        </w:rPr>
        <w:t>ння тематичних концертів-лекцій</w:t>
      </w:r>
      <w:r w:rsidRPr="00016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hAnsi="Times New Roman" w:cs="Times New Roman"/>
          <w:sz w:val="28"/>
          <w:szCs w:val="28"/>
          <w:lang w:val="uk-UA"/>
        </w:rPr>
        <w:t>3.4.3. Підготовка студентів до участі у мистецьких конкурсах та фестивалях міжнародного, всеукра</w:t>
      </w:r>
      <w:r w:rsidR="008026E4" w:rsidRPr="003C2986">
        <w:rPr>
          <w:rFonts w:ascii="Times New Roman" w:hAnsi="Times New Roman" w:cs="Times New Roman"/>
          <w:sz w:val="28"/>
          <w:szCs w:val="28"/>
          <w:lang w:val="uk-UA"/>
        </w:rPr>
        <w:t>їнського та регіонального рівня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6E4">
        <w:rPr>
          <w:rFonts w:ascii="Times New Roman" w:hAnsi="Times New Roman" w:cs="Times New Roman"/>
          <w:sz w:val="28"/>
          <w:szCs w:val="28"/>
          <w:lang w:val="uk-UA"/>
        </w:rPr>
        <w:t>3.4.4. Участь науково-педагогічних працівників кафедри у роботі журі</w:t>
      </w:r>
      <w:r w:rsidR="00326F6D" w:rsidRPr="008026E4">
        <w:rPr>
          <w:rFonts w:ascii="Times New Roman" w:hAnsi="Times New Roman" w:cs="Times New Roman"/>
          <w:sz w:val="28"/>
          <w:szCs w:val="28"/>
          <w:lang w:val="uk-UA"/>
        </w:rPr>
        <w:t xml:space="preserve"> олімпіад, творчих конкурсів, </w:t>
      </w:r>
      <w:r w:rsidRPr="008026E4">
        <w:rPr>
          <w:rFonts w:ascii="Times New Roman" w:hAnsi="Times New Roman" w:cs="Times New Roman"/>
          <w:sz w:val="28"/>
          <w:szCs w:val="28"/>
          <w:lang w:val="uk-UA"/>
        </w:rPr>
        <w:t>фестивалів</w:t>
      </w:r>
      <w:r w:rsidR="003C2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026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3.5. Завдання кафедри з організаційно-виховної та профорієнтаційної роботи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3.5.1. Формування штатів науково-педагогічних працівників кафедри відповідно до затверджених нормативів.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3.5.2. Розподіл та затвердження педагогічного навантаження з навчальних дисциплін, які закріплені за кафедрою.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3.5.3. Створення умов для нерозривності процесів освітньої діяльності, навчання та наукової роботи.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3.5.4. Участь в узгодженні розкладів навчальних занять, заліків та екзаменів та контроль за змінами у розкладі навчальних занять.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3.5.5. Удосконалення системи внутрішньої комунікації між науково-педагогічними працівниками, </w:t>
      </w:r>
      <w:r w:rsidR="008026E4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вищої освіти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аспірантами, асистентами-стажистами.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3.5.6. Вивчення, узагальнення й поширення кращого досвіду роботи науково-педагогічних працівників кафедри, наставництво та допомога викладачам-початківцям в оволодінні педагогічною та професійною майстерністю.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3.5.7. Співробітництво з іншими кафедрами Академії, кафедрами інших закладів вищої освіти України та зарубіжних країн у навчальній, науковій, методичній та наукової роботі.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3.5.8. Участь у профорієнтаційній роботі зі студентами музичних коледжів та учнями музичних шкіл. Проведення агітаційної роз’яснювальної роботи по спеціалізаці</w:t>
      </w:r>
      <w:r w:rsidR="008026E4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026E4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Музикознавство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3.5.9. Підтримання організаційних і творчих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випускниками Академії та організаціями, які вони представляють.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3.5.10. Провадження іншої, не забороненої законодавством України діяльності, спрямованої на виконання функцій кафедри та досягнення цілей діяльності Академії.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32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3.6. Завдання кафедри з виховної роботи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3.6.1. Виховання високорозвиненої особистості в дусі ідей гуманізму,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людиноцентризму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міжнаціональної і релігійної толерантності, пріоритету морально-етичних цивілізаційних цінностей, патріотизму та поваги до Конституції України.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3.6.2. Формування в усіх учасників освітнього процесу поваги до правил академічної поведінки.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3.6.3. Забезпечення дотримання всіма учасниками освітнього процесу та наукової діяльності принципів академічної доброчесності.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3.6.4. Участь у підвищенні духовного та культурно-освітнього рівня студентської молоді шляхом формування: поваги до культурних цінностей українського народу, його історико-культурного надбання і традицій; усвідомленої потреби в дотриманні Конституції та законів України, нетерпимості до їх порушення; поваги до прав і свобод людини, нетерпимості до приниження її честі та гідності, фізичного або психічного насильства, до дискримінації за будь-якими ознаками; громадянської культури та культури демократії; культури здорового способу життя, екологічної культури і дбайливого ставлення до довкілля.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3.6.5. Реалізація заходів щодо дотримання студентами вимог законодавства України, дбайливого ставлення до майна Академії, поводження відповідно до принципу академічної доброчесності в Академії та свідомого дотримання морально-етичних норм поведінки поза його межами.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3.6.6. Виконання науково-педагогічними працівниками кафедри обов’язків керівників (кураторів) академічних груп.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86">
        <w:rPr>
          <w:rFonts w:ascii="Times New Roman" w:hAnsi="Times New Roman" w:cs="Times New Roman"/>
          <w:sz w:val="28"/>
          <w:szCs w:val="28"/>
          <w:lang w:val="uk-UA"/>
        </w:rPr>
        <w:t>3.6.7. Виховна робота є органічною часткою навчальної роботи кафедри.</w:t>
      </w:r>
    </w:p>
    <w:p w:rsidR="003C2986" w:rsidRDefault="003C2986" w:rsidP="003C2986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7C77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ТРУКТУРА, КІЛЬКІСНИЙ ТА ЯКІСНИЙ</w:t>
      </w:r>
    </w:p>
    <w:p w:rsidR="003C2986" w:rsidRDefault="003C2986" w:rsidP="003C2986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715">
        <w:rPr>
          <w:rFonts w:ascii="Times New Roman" w:hAnsi="Times New Roman" w:cs="Times New Roman"/>
          <w:b/>
          <w:sz w:val="28"/>
          <w:szCs w:val="28"/>
        </w:rPr>
        <w:t>СКЛАД КАФЕДРИ</w:t>
      </w:r>
      <w:r w:rsidRPr="007C7715">
        <w:rPr>
          <w:rFonts w:ascii="Times New Roman" w:hAnsi="Times New Roman" w:cs="Times New Roman"/>
          <w:b/>
          <w:sz w:val="28"/>
          <w:szCs w:val="28"/>
          <w:lang w:val="uk-UA"/>
        </w:rPr>
        <w:t>, ОРГАНІЗАЦІЯ РОБОТИ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86">
        <w:rPr>
          <w:rFonts w:ascii="Times New Roman" w:hAnsi="Times New Roman" w:cs="Times New Roman"/>
          <w:sz w:val="28"/>
          <w:szCs w:val="28"/>
          <w:lang w:val="uk-UA"/>
        </w:rPr>
        <w:t>4.1. Структура, кількісний та якісний склад кафедри визначаються характером її спеціалізації, кількістю та змістом навчальних дисциплін, які закріплені за кафедрою, обсягом навчального навантаження, складністю та обсягом наукової та творчої роботи, іншими чинниками.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Штатний розпис науково-педагогічних працівників кафедри та структура кафедри затверджуються наказом ректора Академії на кожний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рік.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Права та обов’язки науково-педагогічних та інших працівників кафедри визначаються Статутом Академії, трудовим договором (контрактом) та відповідними посадовими інструкціями.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Управління кафедрою здійснює завідувач кафедри, що є науково-педагогічним працівником, який має науковий ступінь або вчене звання за спеціальністю</w:t>
      </w:r>
      <w:r w:rsidR="007C7715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</w:t>
      </w:r>
      <w:r w:rsidR="007C7715"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до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профілю кафедри. </w:t>
      </w:r>
      <w:r w:rsidRPr="003C2986">
        <w:rPr>
          <w:rFonts w:ascii="Times New Roman" w:hAnsi="Times New Roman" w:cs="Times New Roman"/>
          <w:sz w:val="28"/>
          <w:szCs w:val="28"/>
          <w:lang w:val="uk-UA"/>
        </w:rPr>
        <w:t>Завідувач кафедри не може перебувати на посаді більш як два строки.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proofErr w:type="gram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за конкурсом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Вченою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Академії.</w:t>
      </w:r>
      <w:r w:rsidRPr="003C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4.5.1. Завідувач кафедри у своїй діяльності керується чинним законодавством України, Статутом та іншими нормативними актами Академії, наказами ректора Академії, рішеннями Вченої ради Академії, дорученнями ректора, проректорів Академії, відповідно до їхньої компетенції. У своїй роботі завідувач кафедри керується також посадовою інструкцією, затвердженою в установленому порядку.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4.5.2. Розпорядження завідувача кафедри щодо діяльності кафедри є обов’язковими для виконання всіма працівниками кафедри і можуть бути скасовані вищим керівництвом за умови, якщо вони суперечать законодавству України, Статуту або іншим нормативним актам Академії.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4.5.3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 кафедри 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навчальною, методичною та науковою діяльністю викладачів, своєчасний і обґрунтований розподіл педагогічного навантаження між науково-педагогічними працівниками кафедри.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4.5.4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 кафедри здійснює безпосереднє керівництво колективом кафедри щодо організації та вдосконалення навчальної, методичної, наукової, творчої, виховної, організаційної та профорієнтаційної роботи; підготовки і підвищення кваліфікації науково-педагогічних працівників.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Pr="008663A6" w:rsidRDefault="00016EEF" w:rsidP="008663A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4.5.5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кафедри завідувач має право звертатись до ректора, проректорів, керівників структурних підрозділів Академії в межах їх комп</w:t>
      </w:r>
      <w:r w:rsidRPr="00866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етенції.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4.5.5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 кафедри бере участь у роботі органів управління Академією, де обговорюються і вирішуються питання діяльності кафедри. 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4.5.6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 кафедри несе особисту відповідальність за діяльність кафедри за всіма напрямами.</w:t>
      </w:r>
    </w:p>
    <w:p w:rsidR="008663A6" w:rsidRPr="008663A6" w:rsidRDefault="008663A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6620D" w:rsidRPr="00C6620D" w:rsidRDefault="00016EEF" w:rsidP="00C6620D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До штатного складу кафедри можуть входити: завідувач кафедри, професори, доценти, старші викладачі, викладачі, асистенти, асистенти-стажисти та навчально-допоміжний персонал. Посадові обов’язки науково-педагогічних працівників кафедри визначаються посадовими інструкціями, які складаються на кожну посаду працівника кафедри та затверджуються в установленому порядку.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Колективним органом управління кафедрою є засідання кафедри.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 Чергові засідання кафедри проводяться відповідно до річного плану роботи не менше двох разів за семестр. У разі виробничої потреби завідувач кафедри має право призначати позапланові засідання кафедри. Позапланове засідання кафедри також може бути скликане з ініціативи 1/3 складу науково-педагогічних працівників кафедри.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 Головою засідання кафедри є її завідувач, а за його відсутності –науково-педагогічний працівник, який виконує обов’язки завідувача кафедри. Секретарем засідання кафедри є особа з числа науково-педагогічних працівників.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4.10. Присутність на засіданні кафедри є обов’язковою для всіх науково-педагогічних працівників кафедри, за винятком відсутності з поважних причин (відпустка, хвороба, відрядження і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т.ін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 На засідання кафедри можуть бути запрошені представники адміністрації Академії, факультету, працівники структурних підрозділів Академії, науково-педагогічні працівники інших кафедр Академії та інших закладів вищої освіти, працівники інших організацій, творчих установ, асистенти-стажисти, студенти, які опановують навчальні дисципліни, що закріплені за кафедрою. Реєстрація науково-педагогічних працівників та інших осіб, які присутні на засіданні кафедри, здійснюється секретарем засідання.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4.11. За виробничої потреби та доцільності може проводитися спільне засідання кількох кафедр та/або предметних комісій музичного коледжу Академії.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4.12. Кафедра правомочна ухвалювати рішення, якщо на її засіданні присутні не менше 2/3 складу її науково-педагогічних працівників, які працюють на постійній основі. Рішення кафедри ухвалюються, як правило, прямим відкритим голосуванням. За рішенням кафедри окремі питання з порядку денного засідання можуть вирішуватися шляхом таємного голосування. Рішення кафедри вважається прийнятим, якщо за нього проголосувало більше 50 відсотків присутніх на засіданні науково-педагогічних працівників кафедри. 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Науково-педагогічні працівники, які працюють на кафедрі за сумісництвом або на умовах погодинної оплати праці, мають право дорадчого голосу.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6EEF" w:rsidRP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4.13. До компетенції засідання кафедри належить, зокрема, плановий та позаплановий розгляд питань про: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рекомендацію кандидатури на посаду завідувача кафедри;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рекомендацію кандидатур на посади науково-педагогічних працівників кафедри (професора, доцента, старшого викладача, викладача, асистента);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рекомендацію кандидатур науково-педагогічних працівників у виборні органи Академії;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рекомендацію для присвоєння науково-педагогічним працівникам кафедри вчених звань;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підготовку науково-педагогічних кадрів вищої кваліфікації та надання рекомендацій кандидатам для вступу до аспірантури;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щодо плану наукової роботи;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заслуховування, обговорення, прийняття рішень про рекомендацію до захисту і подання до спеціалізованої вченої ради висновків щодо наукових праць на здобуття наукового ступеня за профілем кафедри;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розподілу навчальної, методичної, наукової, виховної, організаційної концертно-виконавської та інших видів робіт між науково-педагогічними працівниками кафедри;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 річних і семестрових планів роботи та звітів про діяльність кафедри;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навчальну, методичну та наукову діяльність кафедри та окремих науково-педагогічних працівників;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підготовку та рекомендацію до видання навчально-методичної літератури за профілем кафедри;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рекомендацію до публікації наукових праць за профілем кафедри;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робочих навчальних програм та інших навчально-методичних матеріалів з дисциплін, які закріплені за кафедрою; </w:t>
      </w:r>
    </w:p>
    <w:p w:rsidR="00016EEF" w:rsidRPr="00016EEF" w:rsidRDefault="00016EEF" w:rsidP="003E1FCA">
      <w:pPr>
        <w:pStyle w:val="a5"/>
        <w:numPr>
          <w:ilvl w:val="0"/>
          <w:numId w:val="16"/>
        </w:numPr>
        <w:spacing w:line="276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заслуховування звітів про виконання індивідуальних планів викладачів кафедри та ін.</w:t>
      </w:r>
    </w:p>
    <w:p w:rsidR="00C6620D" w:rsidRPr="00C6620D" w:rsidRDefault="00C6620D" w:rsidP="003E1FCA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6EEF" w:rsidRPr="00016EEF" w:rsidRDefault="00016EEF" w:rsidP="003E1FCA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4.14. Засідання кафедри оформлюється письмовим протоколом. Протокол підписують голова та секретар засідання кафедри.</w:t>
      </w:r>
    </w:p>
    <w:p w:rsidR="00C6620D" w:rsidRPr="00C6620D" w:rsidRDefault="00C6620D" w:rsidP="003E1FCA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6EEF" w:rsidRPr="00016EEF" w:rsidRDefault="00016EEF" w:rsidP="003E1FCA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4.15. Кафедра звітує про свою діяльність перед Вченою радою Академії.  </w:t>
      </w:r>
    </w:p>
    <w:p w:rsidR="003C2986" w:rsidRDefault="003C2986" w:rsidP="00C662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77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ПРАВА ТА ОБОВ’ЯЗКИ КАФЕДРИ</w:t>
      </w:r>
    </w:p>
    <w:p w:rsidR="003C2986" w:rsidRDefault="00016EEF" w:rsidP="00C66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Кафедра у своїй діяльності керується законодавством України про освіту, Статутом Академії, Правилами внутрішнього розпорядку, Положенням про організацію освітнього процесу, іншими нормативними актами Академії, цим Положенням.</w:t>
      </w:r>
    </w:p>
    <w:p w:rsidR="00C6620D" w:rsidRPr="00C6620D" w:rsidRDefault="00C6620D" w:rsidP="003C29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3C2986" w:rsidRDefault="00016EEF" w:rsidP="003C29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771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5.2. Права кафедри:</w:t>
      </w:r>
    </w:p>
    <w:p w:rsidR="00016EEF" w:rsidRPr="003C2986" w:rsidRDefault="00016EEF" w:rsidP="003C29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5.2.1. Подавати до навчального відділу пропозиції щодо: </w:t>
      </w:r>
    </w:p>
    <w:p w:rsidR="00016EEF" w:rsidRPr="00016EEF" w:rsidRDefault="00016EEF" w:rsidP="003C2986">
      <w:pPr>
        <w:pStyle w:val="a5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розподілу годин на лекційні, практичні, індивідуальні заняття, самостійну роботу здобувачів вищої освіти та пропозиції щодо формування розкладу занять; </w:t>
      </w:r>
    </w:p>
    <w:p w:rsidR="00016EEF" w:rsidRPr="00016EEF" w:rsidRDefault="00016EEF" w:rsidP="003C2986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розкладу аудиторних занять з навчальних дисциплін, які закріплені за кафедрою.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 w:rsidRPr="0001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5.2.2. Виносити на розгляд Вченої ради Академії, ректора Академії, пропозиції щодо удосконалення навчальних планів і освітніх програм</w:t>
      </w:r>
      <w:r w:rsidRPr="00016EEF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>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5.2.3. Брати участь у роботі всіх підрозділів та органів управління Академії, де обговорюють та вирішують питання діяльності кафедри.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5.2.4. Клопотати перед адміністрацією Академії про сприяння реалізації програми інноваційного розвитку кафедри, модернізацію навчального обладнання, оснащення службових приміщень, аудиторій кафедри сучасними технічними засобами навчання, комп’ютерною технікою та програмним забезпеченням тощо.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5.2.5. Подавати згідно з чинними нормативними актами, зокрема, Статутом Академії, Правилами внутрішнього розпорядку та Колективним договором, клопотання щодо заохочення науково-педагогічних працівників, студентів чи працівників з числа навчально-допоміжного персоналу кафедри, або застосування заходів дисциплінарного впливу, а також застосування інших заходів, передбачених чинним законодавством та Правилами внутрішнього розпорядку Академії.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5.2.6. Вимагати від здобувачів вищої освіти, науково-педагогічних працівників і навчально-допоміжного персоналу виконання Правил внутрішнього розпорядку Академії, вимог Положення про організацію освітнього процесу, посадових інструкцій, умов трудового договору (контракту), цього Положення, посадових інструкцій (для працівників кафедри).</w:t>
      </w:r>
    </w:p>
    <w:p w:rsidR="003C2986" w:rsidRPr="00C6620D" w:rsidRDefault="003C2986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C771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5.3. Обов’язки кафедри:</w:t>
      </w: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5.3.1. Дотримуватися у своїй діяльності законодавства про освіту, Статуту Академії, інших нормативних документів Академії. 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5.3.2. Дотримуватися у своїй діяльності принципів: верховенства права, </w:t>
      </w:r>
      <w:proofErr w:type="spellStart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людиноцентризму</w:t>
      </w:r>
      <w:proofErr w:type="spellEnd"/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науковості, патріотизму, демократизму, академічної доброчесності, цілісності, забезпечення якості освітньої діяльності, персональної і колективної відповідальності.</w:t>
      </w:r>
    </w:p>
    <w:p w:rsidR="00C6620D" w:rsidRPr="00C6620D" w:rsidRDefault="00C6620D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C2986" w:rsidRDefault="00016EEF" w:rsidP="003C298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5.3.3. Дотримуватися правил академічного наступництва, розвивати і примножувати академічні традиції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5.3.4.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2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навчальну, методичну, наукову, творчу, виховну, організаційну та іншу роботу на високому професійному рівні.</w:t>
      </w:r>
    </w:p>
    <w:p w:rsidR="006657AE" w:rsidRDefault="006657A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7AE" w:rsidRDefault="006657AE" w:rsidP="006657AE">
      <w:pPr>
        <w:pStyle w:val="a5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77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ВІДПОВІДАЛЬНІСТЬ КАФЕДРИ</w:t>
      </w: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Відповідальність кафедри реалізується через відповідальність працівників кафедри: завідувача кафедри, науково-педагогічних працівників, та навчально-допоміжного персоналу кафедри. Відповідальність кожного працівника кафедри залежить від покладених на нього посадових обов’язків, має індивідуальний характер і визначається законодавством України, Статутом Академії, посадовою інструкцією, Правилами внутрішнього розпорядку та іншими нормативними актами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6620D" w:rsidRPr="00C6620D" w:rsidRDefault="00016EEF" w:rsidP="00C6620D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Завідувач кафедри (науково-педагогічний працівник, який виконує обов’язки заступника завідувача кафедри) несе персональну відповідальність за:</w:t>
      </w: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6.2.1. Роботу кафедри в цілому.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6.2.3. Розподіл педагогічного навантаження з навчальних дисциплін, які закріплені за кафедрою, між науково-педагогічними працівниками кафедри.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6.2.4. Стан навчальної, методичної, наукової, творчої і виховної роботи кафедри.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6.2.5.</w:t>
      </w:r>
      <w:r w:rsidR="0008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викладання навчальних дисциплін, які закріплені за кафедрою.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6.2.6. Упровадження і використання науково-педагогічними працівниками кафедри інноваційних технологій на лекційних, семінарських (практичних), індивідуальних заняттях.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6.2.7. Оцінювання поточної роботи здобувачів вищої освіти згідно з вимогами нормативних актів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6.2.8. Ведення науково-педагогічними працівниками кафедри журналів обліку навчальної роботи студентів академічної групи відповідно до нормативно-правових та організаційно-методичних документів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6.2.9. Своєчасне відображення науково-педагогічними працівниками кафедри результатів оцінювання знань студентів в журналах обліку навчальної роботи студентів академічної групи.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6.2.10. Стан трудової та виконавчої дисципліни працівників кафедри. Дотримання порядку в закріплених за кафедрою службових приміщеннях.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Науково-педагогічні працівники кафедри несуть відповідальність за:</w:t>
      </w: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6.3.1. Дотримання законодавства про працю, умов контракту, укладеного з Академією, посадової інструкції працівника, Правил внутрішнього розпорядку Академії, Положення про організацію освітнього процесу в Академії, інших нормативних актів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6.3.2. Дотримання індивідуального плану роботи викладача.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6.3.3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Якість викладання навчальних дисциплін, які закріплені за кафедрою.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6.3.4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Оцінювання поточної роботи студентів згідно з нормативними актами Академії, вимогами академічної доброчесності.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6.3.5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Ведення журналів обліку навчальної роботи студентів відповідно до вимог нормативних актів та організаційно-методичних документів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6.3.6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Своєчасне та достовірне відображення результатів оцінювання знань студентів в журналах обліку навчальної роботи студентів академічної групи відповідно до успішності студентів.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6.3.7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Дотримання студентами дисципліни навчання під час занять в аудиторіях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6.3.8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Виконання розпоряджень завідувача кафедри, рішень Вченої ради Академії, наказів та розпоряджень ректора Академії, рішень ректорату, вимог нормативних документів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57AE" w:rsidRDefault="0008065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6.3.9</w:t>
      </w:r>
      <w:r w:rsidR="00016EEF"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Зміцнення позитивного іміджу викладача Академії.</w:t>
      </w:r>
    </w:p>
    <w:p w:rsidR="006657AE" w:rsidRDefault="006657AE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7AE" w:rsidRDefault="006657AE" w:rsidP="006657AE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ДОКУМЕНТАЛЬНЕ ЗАБЕЗПЕЧЕННЯ</w:t>
      </w:r>
    </w:p>
    <w:p w:rsidR="006657AE" w:rsidRDefault="006657AE" w:rsidP="006657AE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715">
        <w:rPr>
          <w:rFonts w:ascii="Times New Roman" w:hAnsi="Times New Roman" w:cs="Times New Roman"/>
          <w:b/>
          <w:sz w:val="28"/>
          <w:szCs w:val="28"/>
          <w:lang w:val="uk-UA"/>
        </w:rPr>
        <w:t>ДІЯЛЬНОСТІ КАФЕДРИ</w:t>
      </w: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7.1. Кафедра зобов’язана розробляти та зберігати у своїх робочих приміщеннях документацію, яка відображає зміст і організацію освітнього процесу, стан методичної, наукової, виховної, організаційної, творчої і концертно-виконавської та іншої діяльності науково-педагогічних працівників.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7.2. В організації документального забезпечення своєї діяльності кафедра гарантує дотримання принципів заощадливого витрачання матеріальних ресурсів Академії.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C6620D" w:rsidRPr="00C6620D" w:rsidRDefault="00016EEF" w:rsidP="00C6620D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7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7.3.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Обов’язкове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організаційне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навчально-методичне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кафедри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57AE">
        <w:rPr>
          <w:rFonts w:ascii="Times New Roman" w:hAnsi="Times New Roman" w:cs="Times New Roman"/>
          <w:b/>
          <w:i/>
          <w:sz w:val="28"/>
          <w:szCs w:val="28"/>
        </w:rPr>
        <w:t>включа</w:t>
      </w:r>
      <w:proofErr w:type="gramStart"/>
      <w:r w:rsidRPr="006657A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6657A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7.3.1. Пакет внутрішніх документів, що регламентують освітній процес в Академії в цілому та діяльність кафедри.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7.3.2. Освітньо-професійні програми.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F6D">
        <w:rPr>
          <w:rFonts w:ascii="Times New Roman" w:hAnsi="Times New Roman" w:cs="Times New Roman"/>
          <w:sz w:val="28"/>
          <w:szCs w:val="28"/>
          <w:lang w:val="uk-UA"/>
        </w:rPr>
        <w:t>7.3.3. Робочі навчальні програми.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7.3.4. План роботи кафедри на поточний навчальний рік та звіт про його виконання.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7.3.5. Протоколи засідань кафедри.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7.3.6. Індивідуальні плани роботи викладачів.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lastRenderedPageBreak/>
        <w:t>7.3.7. Розподіл педагогічного навантаження на поточний навчальний рік.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7.3.8. План підвищення кваліфікації науково-педагогічних працівників.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7.3.9. Методичні рекомендації з підготовки і захисту </w:t>
      </w:r>
      <w:r w:rsidR="007C7715" w:rsidRPr="006657AE">
        <w:rPr>
          <w:rFonts w:ascii="Times New Roman" w:hAnsi="Times New Roman" w:cs="Times New Roman"/>
          <w:sz w:val="28"/>
          <w:szCs w:val="28"/>
          <w:lang w:val="uk-UA"/>
        </w:rPr>
        <w:t>кваліфікаційних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 дипломних робіт. 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7.3.10. Робочі навчальні програми, навчально-методичні комплекси з дисциплін та видів практик, які закріплені за кафедрою (згідно Положення про навчально-методичний комплекс).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016EEF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7.3.11. Комплекси навчально-методичних матеріалів до атестації здобувачів </w:t>
      </w:r>
      <w:r w:rsidRPr="00665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A841C5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7.3.12</w:t>
      </w:r>
      <w:r w:rsidR="000806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57AE">
        <w:rPr>
          <w:rFonts w:cs="Times New Roman"/>
          <w:szCs w:val="28"/>
          <w:lang w:val="uk-UA"/>
        </w:rPr>
        <w:t xml:space="preserve"> 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>Білети з навчальних дисциплін, які мають підсумковий контроль у формі екзамену.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A841C5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7.3.13</w:t>
      </w:r>
      <w:r w:rsidR="000806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для проведення ректорських контрольних робот з метою визначення залишкових знань студентів з усіх навчальних дисциплін, закріплених за кафедрою.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657AE" w:rsidRDefault="00534F29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7.3.14</w:t>
      </w:r>
      <w:r w:rsidR="000806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3D51"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>Пакет документів до вступної кампанії.</w:t>
      </w:r>
    </w:p>
    <w:p w:rsidR="00C6620D" w:rsidRPr="00C6620D" w:rsidRDefault="00C6620D" w:rsidP="006657AE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34F29" w:rsidRPr="006657AE" w:rsidRDefault="00534F29" w:rsidP="006657AE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 w:rsidRPr="006657AE">
        <w:rPr>
          <w:rFonts w:ascii="Times New Roman" w:hAnsi="Times New Roman" w:cs="Times New Roman"/>
          <w:sz w:val="28"/>
          <w:szCs w:val="28"/>
          <w:lang w:val="uk-UA"/>
        </w:rPr>
        <w:t>7.3.15</w:t>
      </w:r>
      <w:r w:rsidR="0008065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 Пакет до атестації студентів</w:t>
      </w:r>
      <w:r w:rsidR="008B3D51" w:rsidRPr="006657AE">
        <w:rPr>
          <w:rFonts w:ascii="Times New Roman" w:hAnsi="Times New Roman" w:cs="Times New Roman"/>
          <w:sz w:val="28"/>
          <w:szCs w:val="28"/>
          <w:lang w:val="uk-UA"/>
        </w:rPr>
        <w:t>/здобувачів вищої освіти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75A97" w:rsidRPr="006657AE">
        <w:rPr>
          <w:rFonts w:ascii="Times New Roman" w:hAnsi="Times New Roman" w:cs="Times New Roman"/>
          <w:sz w:val="28"/>
          <w:szCs w:val="28"/>
          <w:lang w:val="uk-UA"/>
        </w:rPr>
        <w:t>перший рівень освіти «Бакалавр»</w:t>
      </w:r>
      <w:r w:rsidRPr="006657A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534F29" w:rsidRPr="006657AE" w:rsidSect="008770D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4B" w:rsidRDefault="006C744B">
      <w:pPr>
        <w:spacing w:after="0" w:line="240" w:lineRule="auto"/>
      </w:pPr>
      <w:r>
        <w:separator/>
      </w:r>
    </w:p>
  </w:endnote>
  <w:endnote w:type="continuationSeparator" w:id="0">
    <w:p w:rsidR="006C744B" w:rsidRDefault="006C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56266"/>
      <w:docPartObj>
        <w:docPartGallery w:val="Page Numbers (Bottom of Page)"/>
        <w:docPartUnique/>
      </w:docPartObj>
    </w:sdtPr>
    <w:sdtEndPr/>
    <w:sdtContent>
      <w:p w:rsidR="00016EEF" w:rsidRDefault="00016E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5E">
          <w:rPr>
            <w:noProof/>
          </w:rPr>
          <w:t>16</w:t>
        </w:r>
        <w:r>
          <w:fldChar w:fldCharType="end"/>
        </w:r>
      </w:p>
    </w:sdtContent>
  </w:sdt>
  <w:p w:rsidR="00016EEF" w:rsidRDefault="00016E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4B" w:rsidRDefault="006C744B">
      <w:pPr>
        <w:spacing w:after="0" w:line="240" w:lineRule="auto"/>
      </w:pPr>
      <w:r>
        <w:separator/>
      </w:r>
    </w:p>
  </w:footnote>
  <w:footnote w:type="continuationSeparator" w:id="0">
    <w:p w:rsidR="006C744B" w:rsidRDefault="006C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68"/>
    <w:multiLevelType w:val="multilevel"/>
    <w:tmpl w:val="7C706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A639F"/>
    <w:multiLevelType w:val="hybridMultilevel"/>
    <w:tmpl w:val="1504B0AE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FA8"/>
    <w:multiLevelType w:val="hybridMultilevel"/>
    <w:tmpl w:val="25769A34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AD5"/>
    <w:multiLevelType w:val="hybridMultilevel"/>
    <w:tmpl w:val="8252037A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84E08"/>
    <w:multiLevelType w:val="hybridMultilevel"/>
    <w:tmpl w:val="87CC4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4C70"/>
    <w:multiLevelType w:val="hybridMultilevel"/>
    <w:tmpl w:val="6E7894A8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4D6F"/>
    <w:multiLevelType w:val="hybridMultilevel"/>
    <w:tmpl w:val="57ACD77A"/>
    <w:lvl w:ilvl="0" w:tplc="6406A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8521C"/>
    <w:multiLevelType w:val="hybridMultilevel"/>
    <w:tmpl w:val="61D4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310CD"/>
    <w:multiLevelType w:val="hybridMultilevel"/>
    <w:tmpl w:val="29B8C05E"/>
    <w:lvl w:ilvl="0" w:tplc="1C22BB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45953"/>
    <w:multiLevelType w:val="hybridMultilevel"/>
    <w:tmpl w:val="F652319C"/>
    <w:lvl w:ilvl="0" w:tplc="B1466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93497F"/>
    <w:multiLevelType w:val="hybridMultilevel"/>
    <w:tmpl w:val="B74E9BCC"/>
    <w:lvl w:ilvl="0" w:tplc="1C22BB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432587"/>
    <w:multiLevelType w:val="hybridMultilevel"/>
    <w:tmpl w:val="C36A3B18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D39C4"/>
    <w:multiLevelType w:val="hybridMultilevel"/>
    <w:tmpl w:val="840885F2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D2DCE"/>
    <w:multiLevelType w:val="hybridMultilevel"/>
    <w:tmpl w:val="C2DCEDE4"/>
    <w:lvl w:ilvl="0" w:tplc="1C22BB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4D3D09"/>
    <w:multiLevelType w:val="hybridMultilevel"/>
    <w:tmpl w:val="67FED7A0"/>
    <w:lvl w:ilvl="0" w:tplc="1C22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C6C66"/>
    <w:multiLevelType w:val="hybridMultilevel"/>
    <w:tmpl w:val="BB60F79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C6F135D"/>
    <w:multiLevelType w:val="hybridMultilevel"/>
    <w:tmpl w:val="184C6C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E"/>
    <w:rsid w:val="00016EEF"/>
    <w:rsid w:val="0008065E"/>
    <w:rsid w:val="001723A8"/>
    <w:rsid w:val="001836A0"/>
    <w:rsid w:val="001A0A2D"/>
    <w:rsid w:val="0020739B"/>
    <w:rsid w:val="00273442"/>
    <w:rsid w:val="00326F6D"/>
    <w:rsid w:val="00366E1D"/>
    <w:rsid w:val="00377A43"/>
    <w:rsid w:val="003B62E0"/>
    <w:rsid w:val="003C2986"/>
    <w:rsid w:val="003D6EF1"/>
    <w:rsid w:val="003E1FCA"/>
    <w:rsid w:val="003F4AC3"/>
    <w:rsid w:val="004C67B9"/>
    <w:rsid w:val="004D06BE"/>
    <w:rsid w:val="004D3B68"/>
    <w:rsid w:val="004E2700"/>
    <w:rsid w:val="00514A7D"/>
    <w:rsid w:val="005239DC"/>
    <w:rsid w:val="00534F29"/>
    <w:rsid w:val="00556839"/>
    <w:rsid w:val="00590B08"/>
    <w:rsid w:val="005B35A9"/>
    <w:rsid w:val="00661713"/>
    <w:rsid w:val="006657AE"/>
    <w:rsid w:val="00692DD1"/>
    <w:rsid w:val="006B3294"/>
    <w:rsid w:val="006B3506"/>
    <w:rsid w:val="006C744B"/>
    <w:rsid w:val="007C7715"/>
    <w:rsid w:val="007E3FC8"/>
    <w:rsid w:val="008026E4"/>
    <w:rsid w:val="0082339C"/>
    <w:rsid w:val="008663A6"/>
    <w:rsid w:val="008770D3"/>
    <w:rsid w:val="008B3D51"/>
    <w:rsid w:val="008F17D3"/>
    <w:rsid w:val="00900400"/>
    <w:rsid w:val="0091485A"/>
    <w:rsid w:val="009348C4"/>
    <w:rsid w:val="00941F0D"/>
    <w:rsid w:val="00951CCE"/>
    <w:rsid w:val="00956047"/>
    <w:rsid w:val="00957E1E"/>
    <w:rsid w:val="00975A97"/>
    <w:rsid w:val="009C4485"/>
    <w:rsid w:val="00A25231"/>
    <w:rsid w:val="00A559B7"/>
    <w:rsid w:val="00A70A43"/>
    <w:rsid w:val="00A841C5"/>
    <w:rsid w:val="00B47721"/>
    <w:rsid w:val="00B513AC"/>
    <w:rsid w:val="00B8356F"/>
    <w:rsid w:val="00BA240F"/>
    <w:rsid w:val="00BF0AE8"/>
    <w:rsid w:val="00C37E01"/>
    <w:rsid w:val="00C6620D"/>
    <w:rsid w:val="00CB007D"/>
    <w:rsid w:val="00D341B5"/>
    <w:rsid w:val="00D452E9"/>
    <w:rsid w:val="00D50E8F"/>
    <w:rsid w:val="00D52486"/>
    <w:rsid w:val="00D57DB4"/>
    <w:rsid w:val="00D93928"/>
    <w:rsid w:val="00D93D7B"/>
    <w:rsid w:val="00DB6D7B"/>
    <w:rsid w:val="00E53CDB"/>
    <w:rsid w:val="00E61F51"/>
    <w:rsid w:val="00EA7A94"/>
    <w:rsid w:val="00ED7EC3"/>
    <w:rsid w:val="00EE4AB9"/>
    <w:rsid w:val="00EE588A"/>
    <w:rsid w:val="00F3645D"/>
    <w:rsid w:val="00FA56A2"/>
    <w:rsid w:val="00FC1135"/>
    <w:rsid w:val="00FC1F9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513AC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7A94"/>
  </w:style>
  <w:style w:type="paragraph" w:styleId="a5">
    <w:name w:val="List Paragraph"/>
    <w:basedOn w:val="a"/>
    <w:uiPriority w:val="34"/>
    <w:qFormat/>
    <w:rsid w:val="004C67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0D3"/>
  </w:style>
  <w:style w:type="paragraph" w:styleId="a8">
    <w:name w:val="Balloon Text"/>
    <w:basedOn w:val="a"/>
    <w:link w:val="a9"/>
    <w:uiPriority w:val="99"/>
    <w:semiHidden/>
    <w:unhideWhenUsed/>
    <w:rsid w:val="0087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13AC"/>
    <w:rPr>
      <w:rFonts w:ascii="Times New Roman" w:eastAsiaTheme="majorEastAsia" w:hAnsi="Times New Roman" w:cstheme="majorBidi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513AC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7A94"/>
  </w:style>
  <w:style w:type="paragraph" w:styleId="a5">
    <w:name w:val="List Paragraph"/>
    <w:basedOn w:val="a"/>
    <w:uiPriority w:val="34"/>
    <w:qFormat/>
    <w:rsid w:val="004C67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0D3"/>
  </w:style>
  <w:style w:type="paragraph" w:styleId="a8">
    <w:name w:val="Balloon Text"/>
    <w:basedOn w:val="a"/>
    <w:link w:val="a9"/>
    <w:uiPriority w:val="99"/>
    <w:semiHidden/>
    <w:unhideWhenUsed/>
    <w:rsid w:val="0087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13AC"/>
    <w:rPr>
      <w:rFonts w:ascii="Times New Roman" w:eastAsiaTheme="majorEastAsia" w:hAnsi="Times New Roman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TCO_write</dc:creator>
  <cp:keywords/>
  <dc:description/>
  <cp:lastModifiedBy>Виталий</cp:lastModifiedBy>
  <cp:revision>37</cp:revision>
  <cp:lastPrinted>2019-11-11T13:15:00Z</cp:lastPrinted>
  <dcterms:created xsi:type="dcterms:W3CDTF">2019-10-30T07:22:00Z</dcterms:created>
  <dcterms:modified xsi:type="dcterms:W3CDTF">2019-12-09T13:33:00Z</dcterms:modified>
</cp:coreProperties>
</file>