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0" w:rsidRDefault="005B7408" w:rsidP="00BC7270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BC7270" w:rsidRPr="00BC7270" w:rsidRDefault="006D108F" w:rsidP="00BC7270">
      <w:pPr>
        <w:pStyle w:val="2"/>
        <w:spacing w:before="0"/>
        <w:rPr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</w:p>
    <w:p w:rsidR="00522335" w:rsidRDefault="006D108F" w:rsidP="00BC7270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АКАДЕМІЯ</w:t>
      </w:r>
      <w:r w:rsidR="0035732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</w:t>
      </w:r>
      <w:r w:rsidR="00315047"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4F465A" w:rsidRPr="000D6168" w:rsidRDefault="004F465A" w:rsidP="00BC7270">
      <w:pPr>
        <w:tabs>
          <w:tab w:val="left" w:pos="0"/>
        </w:tabs>
        <w:jc w:val="both"/>
        <w:rPr>
          <w:lang w:val="uk-UA"/>
        </w:rPr>
      </w:pPr>
      <w:r w:rsidRPr="000D6168">
        <w:rPr>
          <w:lang w:val="uk-UA"/>
        </w:rPr>
        <w:t xml:space="preserve">вул. Ливарна, 10, м. Дніпро, 49044; тел.. (056) 720-92-82; </w:t>
      </w:r>
    </w:p>
    <w:p w:rsidR="004F465A" w:rsidRPr="000D6168" w:rsidRDefault="004F465A" w:rsidP="00BC7270">
      <w:pPr>
        <w:jc w:val="both"/>
        <w:rPr>
          <w:lang w:val="en-US"/>
        </w:rPr>
      </w:pPr>
      <w:r w:rsidRPr="000D6168">
        <w:t>е</w:t>
      </w:r>
      <w:r w:rsidRPr="000D6168">
        <w:rPr>
          <w:lang w:val="en-US"/>
        </w:rPr>
        <w:t xml:space="preserve">-mail: </w:t>
      </w:r>
      <w:hyperlink r:id="rId7" w:history="1">
        <w:r w:rsidRPr="000D6168">
          <w:rPr>
            <w:rStyle w:val="a4"/>
            <w:lang w:val="en-US"/>
          </w:rPr>
          <w:t>dkdpua@gmail.com</w:t>
        </w:r>
      </w:hyperlink>
      <w:r w:rsidR="00EA625A">
        <w:rPr>
          <w:rStyle w:val="a4"/>
          <w:lang w:val="uk-UA"/>
        </w:rPr>
        <w:t xml:space="preserve">  </w:t>
      </w:r>
      <w:hyperlink r:id="rId8" w:history="1">
        <w:r w:rsidRPr="000D6168">
          <w:rPr>
            <w:rStyle w:val="a4"/>
            <w:lang w:val="en-US"/>
          </w:rPr>
          <w:t>www.dk.dp.ua</w:t>
        </w:r>
      </w:hyperlink>
      <w:r w:rsidRPr="000D6168">
        <w:rPr>
          <w:lang w:val="en-US"/>
        </w:rPr>
        <w:t>.</w:t>
      </w:r>
      <w:r w:rsidRPr="000D6168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3F1878" w:rsidRDefault="00070F38" w:rsidP="005B63BB">
      <w:pPr>
        <w:spacing w:line="360" w:lineRule="auto"/>
        <w:rPr>
          <w:b/>
          <w:lang w:val="uk-UA"/>
        </w:rPr>
        <w:sectPr w:rsidR="003F1878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lang w:val="uk-UA"/>
        </w:rPr>
        <w:t>____________________________________________________________________</w:t>
      </w:r>
    </w:p>
    <w:p w:rsidR="00357329" w:rsidRDefault="00AC1C15" w:rsidP="005B63BB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lastRenderedPageBreak/>
        <w:t xml:space="preserve">ОБЛАСНИЙ 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>ОГЛЯД – КОНКУРС УЧНІВ СТАРШИХ</w:t>
      </w:r>
      <w:r w:rsidR="005B63BB">
        <w:rPr>
          <w:b/>
          <w:color w:val="244061" w:themeColor="accent1" w:themeShade="80"/>
          <w:sz w:val="28"/>
          <w:szCs w:val="28"/>
          <w:lang w:val="uk-UA"/>
        </w:rPr>
        <w:t xml:space="preserve"> І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 xml:space="preserve"> ВИПУСКНИХ КЛАСІВ </w:t>
      </w:r>
      <w:r w:rsidR="00357329">
        <w:rPr>
          <w:b/>
          <w:color w:val="244061" w:themeColor="accent1" w:themeShade="80"/>
          <w:sz w:val="28"/>
          <w:szCs w:val="28"/>
          <w:lang w:val="uk-UA"/>
        </w:rPr>
        <w:t>ПСМНЗ</w:t>
      </w:r>
    </w:p>
    <w:p w:rsidR="005B63BB" w:rsidRPr="005B63BB" w:rsidRDefault="005B63BB" w:rsidP="005B63BB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5B63BB">
        <w:rPr>
          <w:b/>
          <w:color w:val="244061" w:themeColor="accent1" w:themeShade="80"/>
          <w:sz w:val="28"/>
          <w:szCs w:val="28"/>
          <w:lang w:val="uk-UA"/>
        </w:rPr>
        <w:t>СПЕЦІАЛІЗАЦІЇ</w:t>
      </w:r>
    </w:p>
    <w:p w:rsidR="005B63BB" w:rsidRDefault="005B63BB" w:rsidP="005B63BB">
      <w:pPr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5B63BB">
        <w:rPr>
          <w:b/>
          <w:color w:val="244061" w:themeColor="accent1" w:themeShade="80"/>
          <w:sz w:val="28"/>
          <w:szCs w:val="28"/>
          <w:lang w:val="uk-UA"/>
        </w:rPr>
        <w:t xml:space="preserve">      «НАРОДНІ ІНСТРУМЕНТИ»</w:t>
      </w:r>
    </w:p>
    <w:p w:rsidR="005B63BB" w:rsidRDefault="005B63BB" w:rsidP="005B63BB">
      <w:pPr>
        <w:jc w:val="center"/>
        <w:rPr>
          <w:b/>
          <w:color w:val="244061" w:themeColor="accent1" w:themeShade="80"/>
          <w:sz w:val="28"/>
          <w:szCs w:val="28"/>
          <w:lang w:val="uk-UA"/>
        </w:rPr>
      </w:pPr>
    </w:p>
    <w:p w:rsidR="00085EF9" w:rsidRDefault="00085EF9" w:rsidP="005B63BB">
      <w:pPr>
        <w:jc w:val="center"/>
        <w:rPr>
          <w:b/>
          <w:color w:val="244061" w:themeColor="accent1" w:themeShade="80"/>
          <w:sz w:val="28"/>
          <w:szCs w:val="28"/>
          <w:lang w:val="uk-UA"/>
        </w:rPr>
      </w:pPr>
    </w:p>
    <w:p w:rsidR="00085EF9" w:rsidRPr="005B63BB" w:rsidRDefault="00085EF9" w:rsidP="00085EF9">
      <w:pPr>
        <w:jc w:val="center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 xml:space="preserve">Огляд-конкурс </w:t>
      </w:r>
      <w:r w:rsidRPr="00C873E5">
        <w:rPr>
          <w:i/>
          <w:sz w:val="28"/>
          <w:szCs w:val="28"/>
          <w:lang w:val="uk-UA"/>
        </w:rPr>
        <w:t xml:space="preserve">проводиться </w:t>
      </w: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>2</w:t>
      </w:r>
      <w:r w:rsidR="00C455B4" w:rsidRPr="00C873E5">
        <w:rPr>
          <w:b/>
          <w:i/>
          <w:color w:val="244061" w:themeColor="accent1" w:themeShade="80"/>
          <w:sz w:val="28"/>
          <w:szCs w:val="28"/>
        </w:rPr>
        <w:t>8</w:t>
      </w: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 xml:space="preserve"> листопада</w:t>
      </w:r>
      <w:r w:rsidRPr="00C873E5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C455B4" w:rsidRPr="00C873E5">
        <w:rPr>
          <w:b/>
          <w:i/>
          <w:color w:val="244061" w:themeColor="accent1" w:themeShade="80"/>
          <w:sz w:val="28"/>
          <w:szCs w:val="28"/>
          <w:lang w:val="uk-UA"/>
        </w:rPr>
        <w:t>2020</w:t>
      </w:r>
      <w:r w:rsidRPr="00C873E5">
        <w:rPr>
          <w:b/>
          <w:i/>
          <w:color w:val="244061" w:themeColor="accent1" w:themeShade="80"/>
          <w:sz w:val="28"/>
          <w:szCs w:val="28"/>
          <w:lang w:val="uk-UA"/>
        </w:rPr>
        <w:t xml:space="preserve"> року,</w:t>
      </w:r>
    </w:p>
    <w:p w:rsidR="00085EF9" w:rsidRPr="005B63BB" w:rsidRDefault="00085EF9" w:rsidP="00085EF9">
      <w:pPr>
        <w:jc w:val="center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в приміщен</w:t>
      </w:r>
      <w:r>
        <w:rPr>
          <w:i/>
          <w:sz w:val="28"/>
          <w:szCs w:val="28"/>
          <w:lang w:val="uk-UA"/>
        </w:rPr>
        <w:t>н</w:t>
      </w:r>
      <w:r w:rsidRPr="005B63BB">
        <w:rPr>
          <w:i/>
          <w:sz w:val="28"/>
          <w:szCs w:val="28"/>
          <w:lang w:val="uk-UA"/>
        </w:rPr>
        <w:t xml:space="preserve">і Дніпропетровської </w:t>
      </w:r>
      <w:r>
        <w:rPr>
          <w:i/>
          <w:sz w:val="28"/>
          <w:szCs w:val="28"/>
          <w:lang w:val="uk-UA"/>
        </w:rPr>
        <w:t>академії музики</w:t>
      </w:r>
    </w:p>
    <w:p w:rsidR="005B63BB" w:rsidRDefault="00085EF9" w:rsidP="00085EF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ім. М.</w:t>
      </w:r>
      <w:r w:rsidR="00582F7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Глінки</w:t>
      </w:r>
    </w:p>
    <w:p w:rsidR="00085EF9" w:rsidRDefault="00085EF9" w:rsidP="00085EF9">
      <w:pPr>
        <w:jc w:val="center"/>
        <w:rPr>
          <w:i/>
          <w:sz w:val="28"/>
          <w:szCs w:val="28"/>
          <w:lang w:val="uk-UA"/>
        </w:rPr>
      </w:pPr>
    </w:p>
    <w:p w:rsidR="005B63BB" w:rsidRPr="005B63BB" w:rsidRDefault="00085EF9" w:rsidP="005B63BB">
      <w:pPr>
        <w:jc w:val="center"/>
        <w:rPr>
          <w:i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Мета та завдання:</w:t>
      </w:r>
      <w:r>
        <w:rPr>
          <w:b/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5B63BB" w:rsidRPr="005B63BB">
        <w:rPr>
          <w:i/>
          <w:sz w:val="28"/>
          <w:szCs w:val="28"/>
          <w:lang w:val="uk-UA"/>
        </w:rPr>
        <w:t>виявлення талановитих юних музикантів, сприяння вдосконаленн</w:t>
      </w:r>
      <w:r>
        <w:rPr>
          <w:i/>
          <w:sz w:val="28"/>
          <w:szCs w:val="28"/>
          <w:lang w:val="uk-UA"/>
        </w:rPr>
        <w:t>ю</w:t>
      </w:r>
      <w:r w:rsidR="005B63BB" w:rsidRPr="005B63BB">
        <w:rPr>
          <w:i/>
          <w:sz w:val="28"/>
          <w:szCs w:val="28"/>
          <w:lang w:val="uk-UA"/>
        </w:rPr>
        <w:t xml:space="preserve"> </w:t>
      </w:r>
      <w:r w:rsidR="005B63BB" w:rsidRPr="008F7E77">
        <w:rPr>
          <w:i/>
          <w:sz w:val="28"/>
          <w:szCs w:val="28"/>
          <w:lang w:val="uk-UA"/>
        </w:rPr>
        <w:t xml:space="preserve">їх </w:t>
      </w:r>
      <w:r w:rsidR="006C23C5" w:rsidRPr="008F7E77">
        <w:rPr>
          <w:i/>
          <w:sz w:val="28"/>
          <w:szCs w:val="28"/>
          <w:lang w:val="uk-UA"/>
        </w:rPr>
        <w:t xml:space="preserve"> </w:t>
      </w:r>
      <w:r w:rsidR="005B63BB" w:rsidRPr="008F7E77">
        <w:rPr>
          <w:i/>
          <w:sz w:val="28"/>
          <w:szCs w:val="28"/>
          <w:lang w:val="uk-UA"/>
        </w:rPr>
        <w:t>виконавської</w:t>
      </w:r>
      <w:r w:rsidR="005B63BB" w:rsidRPr="005B63BB">
        <w:rPr>
          <w:i/>
          <w:sz w:val="28"/>
          <w:szCs w:val="28"/>
          <w:lang w:val="uk-UA"/>
        </w:rPr>
        <w:t xml:space="preserve"> майстерності та пода</w:t>
      </w:r>
      <w:r w:rsidR="00357329">
        <w:rPr>
          <w:i/>
          <w:sz w:val="28"/>
          <w:szCs w:val="28"/>
          <w:lang w:val="uk-UA"/>
        </w:rPr>
        <w:t>льшому професійному спрямуванню</w:t>
      </w:r>
    </w:p>
    <w:p w:rsidR="005B63BB" w:rsidRPr="005B63BB" w:rsidRDefault="005B63BB" w:rsidP="005B63BB">
      <w:pPr>
        <w:ind w:left="2124" w:firstLine="708"/>
        <w:rPr>
          <w:i/>
          <w:sz w:val="28"/>
          <w:szCs w:val="28"/>
          <w:lang w:val="uk-UA"/>
        </w:rPr>
      </w:pPr>
    </w:p>
    <w:p w:rsidR="006C23C5" w:rsidRPr="0026283E" w:rsidRDefault="006C23C5" w:rsidP="006C23C5">
      <w:pPr>
        <w:jc w:val="center"/>
        <w:rPr>
          <w:i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Номінації:</w:t>
      </w:r>
      <w:r w:rsidRPr="006C23C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</w:t>
      </w:r>
      <w:r w:rsidRPr="005B63BB">
        <w:rPr>
          <w:i/>
          <w:sz w:val="28"/>
          <w:szCs w:val="28"/>
          <w:lang w:val="uk-UA"/>
        </w:rPr>
        <w:t>аян- акордеон</w:t>
      </w:r>
      <w:r>
        <w:rPr>
          <w:i/>
          <w:sz w:val="28"/>
          <w:szCs w:val="28"/>
          <w:lang w:val="uk-UA"/>
        </w:rPr>
        <w:t>, б</w:t>
      </w:r>
      <w:r w:rsidRPr="005B63BB">
        <w:rPr>
          <w:i/>
          <w:sz w:val="28"/>
          <w:szCs w:val="28"/>
          <w:lang w:val="uk-UA"/>
        </w:rPr>
        <w:t>андур</w:t>
      </w:r>
      <w:r>
        <w:rPr>
          <w:i/>
          <w:sz w:val="28"/>
          <w:szCs w:val="28"/>
          <w:lang w:val="uk-UA"/>
        </w:rPr>
        <w:t>а, г</w:t>
      </w:r>
      <w:r w:rsidRPr="005B63BB">
        <w:rPr>
          <w:i/>
          <w:sz w:val="28"/>
          <w:szCs w:val="28"/>
          <w:lang w:val="uk-UA"/>
        </w:rPr>
        <w:t>ітара</w:t>
      </w:r>
      <w:r>
        <w:rPr>
          <w:i/>
          <w:sz w:val="28"/>
          <w:szCs w:val="28"/>
          <w:lang w:val="uk-UA"/>
        </w:rPr>
        <w:t xml:space="preserve">, </w:t>
      </w:r>
      <w:r w:rsidR="0026283E">
        <w:rPr>
          <w:i/>
          <w:sz w:val="28"/>
          <w:szCs w:val="28"/>
          <w:lang w:val="uk-UA"/>
        </w:rPr>
        <w:t>сопілка,</w:t>
      </w:r>
    </w:p>
    <w:p w:rsidR="006C23C5" w:rsidRPr="006857EC" w:rsidRDefault="006C23C5" w:rsidP="006C23C5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5B63BB">
        <w:rPr>
          <w:i/>
          <w:sz w:val="28"/>
          <w:szCs w:val="28"/>
          <w:lang w:val="uk-UA"/>
        </w:rPr>
        <w:t>трунні інструменти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>(балалайка, домра,</w:t>
      </w:r>
      <w:r w:rsidR="0026283E">
        <w:rPr>
          <w:i/>
          <w:sz w:val="28"/>
          <w:szCs w:val="28"/>
          <w:lang w:val="uk-UA"/>
        </w:rPr>
        <w:t xml:space="preserve"> мандоліна,</w:t>
      </w:r>
      <w:r w:rsidRPr="005B63BB">
        <w:rPr>
          <w:i/>
          <w:sz w:val="28"/>
          <w:szCs w:val="28"/>
          <w:lang w:val="uk-UA"/>
        </w:rPr>
        <w:t xml:space="preserve"> цимбали)</w:t>
      </w:r>
      <w:r w:rsidR="006857EC">
        <w:rPr>
          <w:i/>
          <w:sz w:val="28"/>
          <w:szCs w:val="28"/>
          <w:lang w:val="uk-UA"/>
        </w:rPr>
        <w:t>, сопілка</w:t>
      </w:r>
    </w:p>
    <w:p w:rsidR="005B63BB" w:rsidRDefault="005B63BB" w:rsidP="005B63BB">
      <w:pPr>
        <w:ind w:left="2124" w:firstLine="708"/>
        <w:rPr>
          <w:i/>
          <w:sz w:val="28"/>
          <w:szCs w:val="28"/>
          <w:lang w:val="uk-UA"/>
        </w:rPr>
      </w:pPr>
    </w:p>
    <w:p w:rsidR="00357329" w:rsidRPr="005B63BB" w:rsidRDefault="00357329" w:rsidP="005B63BB">
      <w:pPr>
        <w:ind w:left="2124" w:firstLine="708"/>
        <w:rPr>
          <w:i/>
          <w:sz w:val="28"/>
          <w:szCs w:val="28"/>
          <w:lang w:val="uk-UA"/>
        </w:rPr>
      </w:pPr>
    </w:p>
    <w:p w:rsidR="005B63BB" w:rsidRPr="005B63BB" w:rsidRDefault="003446E9" w:rsidP="005B63BB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color w:val="244061" w:themeColor="accent1" w:themeShade="80"/>
          <w:sz w:val="28"/>
          <w:szCs w:val="28"/>
          <w:lang w:val="uk-UA"/>
        </w:rPr>
        <w:t>Програмні вимоги</w:t>
      </w:r>
      <w:r w:rsidR="005B63BB" w:rsidRPr="005B63BB">
        <w:rPr>
          <w:b/>
          <w:i/>
          <w:sz w:val="28"/>
          <w:szCs w:val="28"/>
          <w:lang w:val="uk-UA"/>
        </w:rPr>
        <w:t>:</w:t>
      </w:r>
      <w:r w:rsidR="00357329">
        <w:rPr>
          <w:i/>
          <w:sz w:val="28"/>
          <w:szCs w:val="28"/>
          <w:lang w:val="uk-UA"/>
        </w:rPr>
        <w:t xml:space="preserve">  два різнохарактерних твори</w:t>
      </w:r>
    </w:p>
    <w:p w:rsidR="005B63BB" w:rsidRPr="005B63BB" w:rsidRDefault="005B63BB" w:rsidP="005B63BB">
      <w:pPr>
        <w:rPr>
          <w:b/>
          <w:i/>
          <w:lang w:val="uk-UA"/>
        </w:rPr>
      </w:pPr>
    </w:p>
    <w:p w:rsidR="005B63BB" w:rsidRDefault="005B63BB" w:rsidP="005B63BB">
      <w:pPr>
        <w:jc w:val="center"/>
        <w:rPr>
          <w:b/>
          <w:i/>
          <w:lang w:val="uk-UA"/>
        </w:rPr>
      </w:pPr>
    </w:p>
    <w:p w:rsidR="004F465A" w:rsidRDefault="004F465A" w:rsidP="005B63BB">
      <w:pPr>
        <w:jc w:val="center"/>
        <w:rPr>
          <w:b/>
          <w:i/>
          <w:lang w:val="uk-UA"/>
        </w:rPr>
      </w:pPr>
    </w:p>
    <w:p w:rsidR="004F465A" w:rsidRPr="005B63BB" w:rsidRDefault="004F465A" w:rsidP="005B63BB">
      <w:pPr>
        <w:jc w:val="center"/>
        <w:rPr>
          <w:b/>
          <w:i/>
          <w:lang w:val="uk-UA"/>
        </w:rPr>
      </w:pPr>
    </w:p>
    <w:p w:rsidR="005B63BB" w:rsidRDefault="005B63BB" w:rsidP="005B63BB">
      <w:pPr>
        <w:ind w:firstLine="708"/>
        <w:rPr>
          <w:i/>
          <w:sz w:val="28"/>
          <w:szCs w:val="28"/>
          <w:lang w:val="uk-UA"/>
        </w:rPr>
      </w:pPr>
    </w:p>
    <w:p w:rsidR="006C23C5" w:rsidRDefault="006C23C5" w:rsidP="006C23C5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Програма конкурсу:</w:t>
      </w:r>
    </w:p>
    <w:p w:rsidR="006C23C5" w:rsidRPr="00085EF9" w:rsidRDefault="006C23C5" w:rsidP="006C23C5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6C23C5" w:rsidRPr="00AC1C1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09.00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реєстрація конкурсантів</w:t>
      </w:r>
      <w:r w:rsidRPr="00AC1C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(ауд. №306)</w:t>
      </w:r>
    </w:p>
    <w:p w:rsidR="006C23C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</w:p>
    <w:p w:rsidR="006C23C5" w:rsidRDefault="006C23C5" w:rsidP="006C23C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10.00</w:t>
      </w:r>
      <w:r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початок конкурсних прослуховувань</w:t>
      </w:r>
    </w:p>
    <w:p w:rsidR="005B63BB" w:rsidRPr="005B63BB" w:rsidRDefault="005B63BB" w:rsidP="005B63BB">
      <w:pPr>
        <w:ind w:firstLine="708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Баян- акордеон</w:t>
      </w:r>
      <w:r w:rsidR="00AC1C15">
        <w:rPr>
          <w:i/>
          <w:sz w:val="28"/>
          <w:szCs w:val="28"/>
          <w:lang w:val="uk-UA"/>
        </w:rPr>
        <w:t xml:space="preserve"> – </w:t>
      </w:r>
      <w:r w:rsidR="00AC1C15" w:rsidRPr="00085EF9">
        <w:rPr>
          <w:i/>
          <w:sz w:val="24"/>
          <w:szCs w:val="24"/>
          <w:lang w:val="en-US"/>
        </w:rPr>
        <w:t>CHAMBER HALL</w:t>
      </w:r>
      <w:r w:rsidR="00AC1C15" w:rsidRPr="00085EF9">
        <w:rPr>
          <w:i/>
          <w:sz w:val="28"/>
          <w:szCs w:val="28"/>
          <w:lang w:val="en-US"/>
        </w:rPr>
        <w:t xml:space="preserve"> (420)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Бандура</w:t>
      </w:r>
      <w:r w:rsidR="00AC1C15" w:rsidRPr="00AC1C15">
        <w:rPr>
          <w:i/>
          <w:sz w:val="28"/>
          <w:szCs w:val="28"/>
        </w:rPr>
        <w:t xml:space="preserve"> – </w:t>
      </w:r>
      <w:r w:rsidR="00AC1C15">
        <w:rPr>
          <w:i/>
          <w:sz w:val="28"/>
          <w:szCs w:val="28"/>
          <w:lang w:val="uk-UA"/>
        </w:rPr>
        <w:t>ауд. №306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5B63BB" w:rsidRDefault="005B63BB" w:rsidP="006C23C5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Гітара</w:t>
      </w:r>
      <w:r w:rsidR="00AC1C15">
        <w:rPr>
          <w:i/>
          <w:sz w:val="28"/>
          <w:szCs w:val="28"/>
          <w:lang w:val="uk-UA"/>
        </w:rPr>
        <w:t xml:space="preserve"> – </w:t>
      </w:r>
      <w:r w:rsidR="00AC1C15" w:rsidRPr="00AC1C15">
        <w:rPr>
          <w:i/>
          <w:sz w:val="24"/>
          <w:szCs w:val="24"/>
          <w:lang w:val="en-US"/>
        </w:rPr>
        <w:t>MUSIC HALL</w:t>
      </w:r>
      <w:r w:rsidR="00AC1C15">
        <w:rPr>
          <w:i/>
          <w:sz w:val="28"/>
          <w:szCs w:val="28"/>
          <w:lang w:val="en-US"/>
        </w:rPr>
        <w:t xml:space="preserve"> </w:t>
      </w:r>
      <w:r w:rsidR="00AC1C15">
        <w:rPr>
          <w:i/>
          <w:sz w:val="28"/>
          <w:szCs w:val="28"/>
          <w:lang w:val="uk-UA"/>
        </w:rPr>
        <w:t>(419)</w:t>
      </w:r>
    </w:p>
    <w:p w:rsidR="005B63BB" w:rsidRPr="005B63BB" w:rsidRDefault="005B63BB" w:rsidP="006C23C5">
      <w:pPr>
        <w:pStyle w:val="a3"/>
        <w:ind w:left="1416"/>
        <w:rPr>
          <w:i/>
          <w:sz w:val="28"/>
          <w:szCs w:val="28"/>
          <w:lang w:val="uk-UA"/>
        </w:rPr>
      </w:pPr>
    </w:p>
    <w:p w:rsidR="005B63BB" w:rsidRPr="00D05A06" w:rsidRDefault="005B63BB" w:rsidP="0026283E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 w:rsidRPr="005B63BB">
        <w:rPr>
          <w:i/>
          <w:sz w:val="28"/>
          <w:szCs w:val="28"/>
          <w:lang w:val="uk-UA"/>
        </w:rPr>
        <w:t>Струнні і</w:t>
      </w:r>
      <w:r w:rsidR="00446A7B">
        <w:rPr>
          <w:i/>
          <w:sz w:val="28"/>
          <w:szCs w:val="28"/>
          <w:lang w:val="uk-UA"/>
        </w:rPr>
        <w:t>нструменти – (балалайка, домра,</w:t>
      </w:r>
      <w:r w:rsidR="0026283E">
        <w:rPr>
          <w:i/>
          <w:sz w:val="28"/>
          <w:szCs w:val="28"/>
          <w:lang w:val="uk-UA"/>
        </w:rPr>
        <w:t xml:space="preserve"> </w:t>
      </w:r>
      <w:r w:rsidRPr="005B63BB">
        <w:rPr>
          <w:i/>
          <w:sz w:val="28"/>
          <w:szCs w:val="28"/>
          <w:lang w:val="uk-UA"/>
        </w:rPr>
        <w:t>цимбали</w:t>
      </w:r>
      <w:r w:rsidR="00446A7B">
        <w:rPr>
          <w:i/>
          <w:sz w:val="28"/>
          <w:szCs w:val="28"/>
          <w:lang w:val="uk-UA"/>
        </w:rPr>
        <w:t>, мандоліна</w:t>
      </w:r>
      <w:r w:rsidRPr="005B63BB">
        <w:rPr>
          <w:i/>
          <w:sz w:val="28"/>
          <w:szCs w:val="28"/>
          <w:lang w:val="uk-UA"/>
        </w:rPr>
        <w:t>)</w:t>
      </w:r>
      <w:r w:rsidR="00446A7B" w:rsidRPr="00446A7B">
        <w:rPr>
          <w:i/>
          <w:sz w:val="28"/>
          <w:szCs w:val="28"/>
          <w:lang w:val="uk-UA"/>
        </w:rPr>
        <w:t xml:space="preserve"> </w:t>
      </w:r>
      <w:r w:rsidR="00AC1C15">
        <w:rPr>
          <w:i/>
          <w:sz w:val="28"/>
          <w:szCs w:val="28"/>
          <w:lang w:val="uk-UA"/>
        </w:rPr>
        <w:t xml:space="preserve"> </w:t>
      </w:r>
      <w:r w:rsidR="00AC1C15" w:rsidRPr="0026283E">
        <w:rPr>
          <w:i/>
          <w:sz w:val="28"/>
          <w:szCs w:val="28"/>
          <w:lang w:val="uk-UA"/>
        </w:rPr>
        <w:t xml:space="preserve">- </w:t>
      </w:r>
      <w:r w:rsidR="00AC1C15" w:rsidRPr="0026283E">
        <w:rPr>
          <w:i/>
          <w:sz w:val="24"/>
          <w:szCs w:val="24"/>
          <w:lang w:val="en-US"/>
        </w:rPr>
        <w:t>FOLK</w:t>
      </w:r>
      <w:r w:rsidR="00AC1C15" w:rsidRPr="0026283E">
        <w:rPr>
          <w:i/>
          <w:sz w:val="24"/>
          <w:szCs w:val="24"/>
          <w:lang w:val="uk-UA"/>
        </w:rPr>
        <w:t xml:space="preserve">  </w:t>
      </w:r>
      <w:r w:rsidR="00AC1C15" w:rsidRPr="0026283E">
        <w:rPr>
          <w:i/>
          <w:sz w:val="24"/>
          <w:szCs w:val="24"/>
          <w:lang w:val="en-US"/>
        </w:rPr>
        <w:t>HALL</w:t>
      </w:r>
      <w:r w:rsidR="00AC1C15" w:rsidRPr="0026283E">
        <w:rPr>
          <w:i/>
          <w:sz w:val="24"/>
          <w:szCs w:val="24"/>
          <w:lang w:val="uk-UA"/>
        </w:rPr>
        <w:t xml:space="preserve"> </w:t>
      </w:r>
      <w:r w:rsidR="00AC1C15" w:rsidRPr="0026283E">
        <w:rPr>
          <w:i/>
          <w:sz w:val="28"/>
          <w:szCs w:val="28"/>
          <w:lang w:val="uk-UA"/>
        </w:rPr>
        <w:t>(305)</w:t>
      </w:r>
    </w:p>
    <w:p w:rsidR="00D05A06" w:rsidRPr="00D05A06" w:rsidRDefault="00D05A06" w:rsidP="00D05A06">
      <w:pPr>
        <w:pStyle w:val="a3"/>
        <w:rPr>
          <w:i/>
          <w:sz w:val="28"/>
          <w:szCs w:val="28"/>
          <w:lang w:val="uk-UA"/>
        </w:rPr>
      </w:pPr>
    </w:p>
    <w:p w:rsidR="00D05A06" w:rsidRPr="0026283E" w:rsidRDefault="00D05A06" w:rsidP="0026283E">
      <w:pPr>
        <w:pStyle w:val="a3"/>
        <w:numPr>
          <w:ilvl w:val="0"/>
          <w:numId w:val="4"/>
        </w:numPr>
        <w:ind w:left="1068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С</w:t>
      </w:r>
      <w:r>
        <w:rPr>
          <w:i/>
          <w:sz w:val="28"/>
          <w:szCs w:val="28"/>
          <w:lang w:val="uk-UA"/>
        </w:rPr>
        <w:t xml:space="preserve">опілка </w:t>
      </w:r>
      <w:r w:rsidRPr="0026283E">
        <w:rPr>
          <w:i/>
          <w:sz w:val="28"/>
          <w:szCs w:val="28"/>
          <w:lang w:val="uk-UA"/>
        </w:rPr>
        <w:t xml:space="preserve">- </w:t>
      </w:r>
      <w:r w:rsidRPr="0026283E">
        <w:rPr>
          <w:i/>
          <w:sz w:val="24"/>
          <w:szCs w:val="24"/>
          <w:lang w:val="en-US"/>
        </w:rPr>
        <w:t>FOLK</w:t>
      </w:r>
      <w:r w:rsidRPr="0026283E">
        <w:rPr>
          <w:i/>
          <w:sz w:val="24"/>
          <w:szCs w:val="24"/>
          <w:lang w:val="uk-UA"/>
        </w:rPr>
        <w:t xml:space="preserve">  </w:t>
      </w:r>
      <w:r w:rsidRPr="0026283E">
        <w:rPr>
          <w:i/>
          <w:sz w:val="24"/>
          <w:szCs w:val="24"/>
          <w:lang w:val="en-US"/>
        </w:rPr>
        <w:t>HALL</w:t>
      </w:r>
      <w:r w:rsidRPr="0026283E">
        <w:rPr>
          <w:i/>
          <w:sz w:val="24"/>
          <w:szCs w:val="24"/>
          <w:lang w:val="uk-UA"/>
        </w:rPr>
        <w:t xml:space="preserve"> </w:t>
      </w:r>
      <w:r w:rsidRPr="0026283E">
        <w:rPr>
          <w:i/>
          <w:sz w:val="28"/>
          <w:szCs w:val="28"/>
          <w:lang w:val="uk-UA"/>
        </w:rPr>
        <w:t>(305)</w:t>
      </w:r>
    </w:p>
    <w:p w:rsidR="005F6A09" w:rsidRDefault="005F6A09" w:rsidP="005B63BB">
      <w:pPr>
        <w:pStyle w:val="a3"/>
        <w:rPr>
          <w:sz w:val="28"/>
          <w:szCs w:val="28"/>
          <w:lang w:val="uk-UA"/>
        </w:rPr>
      </w:pPr>
    </w:p>
    <w:p w:rsidR="00AC1C15" w:rsidRPr="006C23C5" w:rsidRDefault="00AC1C15" w:rsidP="00AC1C15">
      <w:pPr>
        <w:pStyle w:val="a3"/>
        <w:jc w:val="both"/>
        <w:rPr>
          <w:i/>
          <w:sz w:val="28"/>
          <w:szCs w:val="28"/>
          <w:lang w:val="uk-UA"/>
        </w:rPr>
      </w:pPr>
      <w:r w:rsidRPr="006C23C5">
        <w:rPr>
          <w:b/>
          <w:i/>
          <w:color w:val="244061" w:themeColor="accent1" w:themeShade="80"/>
          <w:sz w:val="28"/>
          <w:szCs w:val="28"/>
          <w:lang w:val="uk-UA"/>
        </w:rPr>
        <w:t>12.30</w:t>
      </w:r>
      <w:r>
        <w:rPr>
          <w:i/>
          <w:sz w:val="28"/>
          <w:szCs w:val="28"/>
          <w:lang w:val="uk-UA"/>
        </w:rPr>
        <w:t xml:space="preserve"> – концерт студентів академії та нагородження учасників і переможців конкурсу</w:t>
      </w:r>
      <w:r w:rsidR="00292D87">
        <w:rPr>
          <w:i/>
          <w:sz w:val="28"/>
          <w:szCs w:val="28"/>
          <w:lang w:val="uk-UA"/>
        </w:rPr>
        <w:t xml:space="preserve">  </w:t>
      </w:r>
      <w:r w:rsidRPr="006C23C5">
        <w:rPr>
          <w:i/>
          <w:sz w:val="24"/>
          <w:szCs w:val="24"/>
          <w:lang w:val="en-US"/>
        </w:rPr>
        <w:t>CHAMBER</w:t>
      </w:r>
      <w:r w:rsidRPr="006C23C5">
        <w:rPr>
          <w:i/>
          <w:sz w:val="24"/>
          <w:szCs w:val="24"/>
        </w:rPr>
        <w:t xml:space="preserve"> </w:t>
      </w:r>
      <w:r w:rsidRPr="006C23C5">
        <w:rPr>
          <w:i/>
          <w:sz w:val="24"/>
          <w:szCs w:val="24"/>
          <w:lang w:val="en-US"/>
        </w:rPr>
        <w:t>HALL</w:t>
      </w:r>
      <w:r w:rsidRPr="006C23C5">
        <w:rPr>
          <w:i/>
          <w:sz w:val="28"/>
          <w:szCs w:val="28"/>
        </w:rPr>
        <w:t xml:space="preserve"> (420)</w:t>
      </w:r>
    </w:p>
    <w:p w:rsidR="005B63BB" w:rsidRDefault="005B63BB" w:rsidP="005B63BB">
      <w:pPr>
        <w:pStyle w:val="a3"/>
        <w:rPr>
          <w:b/>
          <w:sz w:val="28"/>
          <w:szCs w:val="28"/>
          <w:lang w:val="uk-UA"/>
        </w:rPr>
      </w:pPr>
    </w:p>
    <w:p w:rsidR="00357329" w:rsidRDefault="00357329" w:rsidP="005B63BB">
      <w:pPr>
        <w:pStyle w:val="a3"/>
        <w:rPr>
          <w:b/>
          <w:sz w:val="28"/>
          <w:szCs w:val="28"/>
          <w:lang w:val="uk-UA"/>
        </w:rPr>
      </w:pPr>
    </w:p>
    <w:p w:rsidR="005B63BB" w:rsidRDefault="005B63BB" w:rsidP="005B63BB">
      <w:pPr>
        <w:pStyle w:val="a3"/>
        <w:rPr>
          <w:b/>
          <w:sz w:val="28"/>
          <w:szCs w:val="28"/>
          <w:lang w:val="uk-UA"/>
        </w:rPr>
      </w:pPr>
    </w:p>
    <w:p w:rsidR="00206D50" w:rsidRPr="00206D50" w:rsidRDefault="00206D50" w:rsidP="00206D50">
      <w:pPr>
        <w:jc w:val="center"/>
        <w:rPr>
          <w:b/>
          <w:i/>
          <w:sz w:val="28"/>
          <w:szCs w:val="28"/>
          <w:lang w:val="uk-UA"/>
        </w:rPr>
      </w:pPr>
      <w:r w:rsidRPr="00206D50">
        <w:rPr>
          <w:b/>
          <w:i/>
          <w:sz w:val="28"/>
          <w:szCs w:val="28"/>
          <w:lang w:val="uk-UA"/>
        </w:rPr>
        <w:t xml:space="preserve">У разі неможливості провести конкурс  в звичайному режимі, конкурс буде проведено </w:t>
      </w:r>
      <w:r w:rsidRPr="00206D50">
        <w:rPr>
          <w:b/>
          <w:i/>
          <w:sz w:val="28"/>
          <w:szCs w:val="28"/>
          <w:lang w:val="en-US"/>
        </w:rPr>
        <w:t>on</w:t>
      </w:r>
      <w:r w:rsidRPr="00206D50">
        <w:rPr>
          <w:b/>
          <w:i/>
          <w:sz w:val="28"/>
          <w:szCs w:val="28"/>
        </w:rPr>
        <w:t>-</w:t>
      </w:r>
      <w:r w:rsidRPr="00206D50">
        <w:rPr>
          <w:b/>
          <w:i/>
          <w:sz w:val="28"/>
          <w:szCs w:val="28"/>
          <w:lang w:val="en-US"/>
        </w:rPr>
        <w:t>line</w:t>
      </w:r>
      <w:r w:rsidRPr="00206D50">
        <w:rPr>
          <w:b/>
          <w:i/>
          <w:sz w:val="28"/>
          <w:szCs w:val="28"/>
          <w:lang w:val="uk-UA"/>
        </w:rPr>
        <w:t>, тобто через відеозапис , про що буде повідомлено  додатково.</w:t>
      </w:r>
    </w:p>
    <w:p w:rsidR="00A21F6F" w:rsidRPr="00292D87" w:rsidRDefault="00A21F6F" w:rsidP="00292D87">
      <w:pPr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 xml:space="preserve">Заявки </w:t>
      </w:r>
      <w:r w:rsidR="005605C1" w:rsidRPr="00085EF9">
        <w:rPr>
          <w:b/>
          <w:i/>
          <w:color w:val="244061" w:themeColor="accent1" w:themeShade="80"/>
          <w:sz w:val="28"/>
          <w:szCs w:val="28"/>
          <w:lang w:val="uk-UA"/>
        </w:rPr>
        <w:t xml:space="preserve">на </w:t>
      </w:r>
      <w:r w:rsidRPr="00085EF9">
        <w:rPr>
          <w:b/>
          <w:i/>
          <w:color w:val="244061" w:themeColor="accent1" w:themeShade="80"/>
          <w:sz w:val="28"/>
          <w:szCs w:val="28"/>
          <w:lang w:val="uk-UA"/>
        </w:rPr>
        <w:t>участ</w:t>
      </w:r>
      <w:r w:rsidR="005605C1" w:rsidRPr="00085EF9">
        <w:rPr>
          <w:b/>
          <w:i/>
          <w:color w:val="244061" w:themeColor="accent1" w:themeShade="80"/>
          <w:sz w:val="28"/>
          <w:szCs w:val="28"/>
          <w:lang w:val="uk-UA"/>
        </w:rPr>
        <w:t>ь у конкурсі приймаються</w:t>
      </w:r>
    </w:p>
    <w:p w:rsidR="00D964CE" w:rsidRPr="006A338F" w:rsidRDefault="005B63BB" w:rsidP="00D964CE">
      <w:pPr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 xml:space="preserve">до </w:t>
      </w:r>
      <w:r w:rsidR="00C304A7" w:rsidRPr="00063A20">
        <w:rPr>
          <w:b/>
          <w:i/>
          <w:color w:val="244061" w:themeColor="accent1" w:themeShade="80"/>
          <w:sz w:val="28"/>
          <w:szCs w:val="28"/>
        </w:rPr>
        <w:t>9</w:t>
      </w:r>
      <w:r w:rsidR="00C304A7" w:rsidRPr="00063A20">
        <w:rPr>
          <w:b/>
          <w:i/>
          <w:color w:val="244061" w:themeColor="accent1" w:themeShade="80"/>
          <w:sz w:val="28"/>
          <w:szCs w:val="28"/>
          <w:lang w:val="uk-UA"/>
        </w:rPr>
        <w:t xml:space="preserve"> листопада 2020</w:t>
      </w:r>
      <w:r w:rsidRPr="00063A20">
        <w:rPr>
          <w:b/>
          <w:i/>
          <w:color w:val="244061" w:themeColor="accent1" w:themeShade="80"/>
          <w:sz w:val="28"/>
          <w:szCs w:val="28"/>
          <w:lang w:val="uk-UA"/>
        </w:rPr>
        <w:t xml:space="preserve">  року</w:t>
      </w:r>
      <w:r w:rsidR="00085EF9" w:rsidRPr="006A338F">
        <w:rPr>
          <w:i/>
          <w:color w:val="244061" w:themeColor="accent1" w:themeShade="80"/>
          <w:sz w:val="28"/>
          <w:szCs w:val="28"/>
          <w:lang w:val="uk-UA"/>
        </w:rPr>
        <w:t xml:space="preserve"> за адресою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>:</w:t>
      </w:r>
    </w:p>
    <w:p w:rsidR="00D964CE" w:rsidRPr="006A338F" w:rsidRDefault="005605C1" w:rsidP="00D964CE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>49044,</w:t>
      </w:r>
      <w:r w:rsidRPr="006A338F">
        <w:rPr>
          <w:color w:val="0D0D0D" w:themeColor="text1" w:themeTint="F2"/>
          <w:sz w:val="22"/>
          <w:szCs w:val="22"/>
          <w:lang w:val="uk-UA"/>
        </w:rPr>
        <w:t xml:space="preserve"> 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>м. Дніпро, вул. Ливарна, 10</w:t>
      </w:r>
    </w:p>
    <w:p w:rsidR="00D964CE" w:rsidRPr="006A338F" w:rsidRDefault="00070F38" w:rsidP="00D964CE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>тел. (056</w:t>
      </w:r>
      <w:r w:rsidR="00D964CE" w:rsidRPr="006A338F">
        <w:rPr>
          <w:i/>
          <w:color w:val="244061" w:themeColor="accent1" w:themeShade="80"/>
          <w:sz w:val="28"/>
          <w:szCs w:val="28"/>
          <w:lang w:val="uk-UA"/>
        </w:rPr>
        <w:t xml:space="preserve">) </w:t>
      </w:r>
      <w:r w:rsidRPr="006A338F">
        <w:rPr>
          <w:i/>
          <w:color w:val="244061" w:themeColor="accent1" w:themeShade="80"/>
          <w:sz w:val="28"/>
          <w:szCs w:val="28"/>
          <w:lang w:val="uk-UA"/>
        </w:rPr>
        <w:t>720-92-82</w:t>
      </w:r>
    </w:p>
    <w:p w:rsidR="005B63BB" w:rsidRPr="006A338F" w:rsidRDefault="00D964CE" w:rsidP="00C142C7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6A338F">
        <w:rPr>
          <w:i/>
          <w:color w:val="244061" w:themeColor="accent1" w:themeShade="80"/>
          <w:sz w:val="28"/>
          <w:szCs w:val="28"/>
          <w:lang w:val="uk-UA"/>
        </w:rPr>
        <w:t xml:space="preserve">або </w:t>
      </w:r>
      <w:r w:rsidR="00085EF9" w:rsidRPr="006A338F">
        <w:rPr>
          <w:i/>
          <w:color w:val="244061" w:themeColor="accent1" w:themeShade="80"/>
          <w:sz w:val="28"/>
          <w:szCs w:val="28"/>
          <w:lang w:val="uk-UA"/>
        </w:rPr>
        <w:t xml:space="preserve">надсилаються </w:t>
      </w:r>
      <w:r w:rsidR="005605C1" w:rsidRPr="006A338F">
        <w:rPr>
          <w:i/>
          <w:color w:val="244061" w:themeColor="accent1" w:themeShade="80"/>
          <w:sz w:val="28"/>
          <w:szCs w:val="28"/>
          <w:lang w:val="uk-UA"/>
        </w:rPr>
        <w:t>на електронну адресу</w:t>
      </w:r>
    </w:p>
    <w:p w:rsidR="003446E9" w:rsidRPr="00085EF9" w:rsidRDefault="00625226" w:rsidP="00C142C7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hyperlink r:id="rId9" w:history="1">
        <w:r w:rsidR="005605C1" w:rsidRPr="006A338F">
          <w:rPr>
            <w:rStyle w:val="a4"/>
            <w:i/>
            <w:sz w:val="28"/>
            <w:szCs w:val="28"/>
            <w:lang w:val="uk-UA"/>
          </w:rPr>
          <w:t>vakrass11@gmail.com</w:t>
        </w:r>
      </w:hyperlink>
    </w:p>
    <w:p w:rsidR="003446E9" w:rsidRPr="00085EF9" w:rsidRDefault="003446E9" w:rsidP="00C142C7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085EF9">
        <w:rPr>
          <w:i/>
          <w:color w:val="244061" w:themeColor="accent1" w:themeShade="80"/>
          <w:sz w:val="28"/>
          <w:szCs w:val="28"/>
          <w:lang w:val="uk-UA"/>
        </w:rPr>
        <w:t>Оригінали заявок надаються під час реєстрації</w:t>
      </w:r>
    </w:p>
    <w:p w:rsidR="00DE4E1C" w:rsidRDefault="00DE4E1C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Default="00DE4E1C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Голова журі та оргкомітету конкурсу:</w:t>
      </w:r>
    </w:p>
    <w:p w:rsidR="00DE4E1C" w:rsidRPr="00085EF9" w:rsidRDefault="00DE4E1C" w:rsidP="00DE4E1C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DE4E1C">
        <w:rPr>
          <w:b/>
          <w:i/>
          <w:color w:val="244061" w:themeColor="accent1" w:themeShade="80"/>
          <w:sz w:val="28"/>
          <w:szCs w:val="28"/>
          <w:lang w:val="uk-UA"/>
        </w:rPr>
        <w:t xml:space="preserve">Красношлик Володимир Олександрович </w:t>
      </w:r>
      <w:r w:rsidRPr="00085EF9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>
        <w:rPr>
          <w:i/>
          <w:color w:val="244061" w:themeColor="accent1" w:themeShade="80"/>
          <w:sz w:val="28"/>
          <w:szCs w:val="28"/>
          <w:lang w:val="uk-UA"/>
        </w:rPr>
        <w:t xml:space="preserve">- </w:t>
      </w:r>
    </w:p>
    <w:p w:rsidR="00DE4E1C" w:rsidRPr="00085EF9" w:rsidRDefault="00E11A77" w:rsidP="00DE4E1C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голова</w:t>
      </w:r>
      <w:r w:rsidR="009A4255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FA43F0">
        <w:rPr>
          <w:i/>
          <w:color w:val="244061" w:themeColor="accent1" w:themeShade="80"/>
          <w:sz w:val="28"/>
          <w:szCs w:val="28"/>
          <w:lang w:val="uk-UA"/>
        </w:rPr>
        <w:t>циклової комісії</w:t>
      </w:r>
      <w:r w:rsidR="00DE4E1C" w:rsidRPr="00085EF9">
        <w:rPr>
          <w:i/>
          <w:color w:val="244061" w:themeColor="accent1" w:themeShade="80"/>
          <w:sz w:val="28"/>
          <w:szCs w:val="28"/>
          <w:lang w:val="uk-UA"/>
        </w:rPr>
        <w:t xml:space="preserve"> «Народні інструменти»</w:t>
      </w:r>
    </w:p>
    <w:p w:rsidR="00BC7270" w:rsidRDefault="00DE4E1C" w:rsidP="00DE4E1C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 w:rsidRPr="00DE4E1C">
        <w:rPr>
          <w:i/>
          <w:color w:val="244061" w:themeColor="accent1" w:themeShade="80"/>
          <w:sz w:val="28"/>
          <w:szCs w:val="28"/>
          <w:lang w:val="uk-UA"/>
        </w:rPr>
        <w:t xml:space="preserve">Дніпропетровської академії </w:t>
      </w:r>
    </w:p>
    <w:p w:rsidR="00DE4E1C" w:rsidRPr="00BC7270" w:rsidRDefault="001267E7" w:rsidP="00BC7270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м</w:t>
      </w:r>
      <w:r w:rsidR="00DE4E1C" w:rsidRPr="00DE4E1C">
        <w:rPr>
          <w:i/>
          <w:color w:val="244061" w:themeColor="accent1" w:themeShade="80"/>
          <w:sz w:val="28"/>
          <w:szCs w:val="28"/>
          <w:lang w:val="uk-UA"/>
        </w:rPr>
        <w:t>узики</w:t>
      </w:r>
      <w:r w:rsidR="00BC7270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BC7270">
        <w:rPr>
          <w:i/>
          <w:color w:val="244061" w:themeColor="accent1" w:themeShade="80"/>
          <w:sz w:val="28"/>
          <w:szCs w:val="28"/>
          <w:lang w:val="uk-UA"/>
        </w:rPr>
        <w:t>ім. М.</w:t>
      </w:r>
      <w:r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BC7270">
        <w:rPr>
          <w:i/>
          <w:color w:val="244061" w:themeColor="accent1" w:themeShade="80"/>
          <w:sz w:val="28"/>
          <w:szCs w:val="28"/>
          <w:lang w:val="uk-UA"/>
        </w:rPr>
        <w:t>Глінки</w:t>
      </w:r>
    </w:p>
    <w:p w:rsidR="003446E9" w:rsidRPr="00085EF9" w:rsidRDefault="002F6325" w:rsidP="003446E9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  <w:r>
        <w:rPr>
          <w:i/>
          <w:color w:val="244061" w:themeColor="accent1" w:themeShade="80"/>
          <w:sz w:val="28"/>
          <w:szCs w:val="28"/>
          <w:lang w:val="uk-UA"/>
        </w:rPr>
        <w:t>моб. </w:t>
      </w:r>
      <w:r w:rsidR="003446E9" w:rsidRPr="00085EF9">
        <w:rPr>
          <w:i/>
          <w:color w:val="244061" w:themeColor="accent1" w:themeShade="80"/>
          <w:sz w:val="28"/>
          <w:szCs w:val="28"/>
          <w:lang w:val="uk-UA"/>
        </w:rPr>
        <w:t xml:space="preserve">тел. </w:t>
      </w:r>
      <w:r w:rsidRPr="005B63BB">
        <w:rPr>
          <w:i/>
          <w:color w:val="244061" w:themeColor="accent1" w:themeShade="80"/>
          <w:sz w:val="28"/>
          <w:szCs w:val="28"/>
          <w:lang w:val="uk-UA"/>
        </w:rPr>
        <w:t>067 780 08 45</w:t>
      </w: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Pr="006830E3" w:rsidRDefault="005B63BB" w:rsidP="005B63BB">
      <w:pPr>
        <w:spacing w:line="360" w:lineRule="auto"/>
        <w:rPr>
          <w:rFonts w:ascii="Bookman Old Style" w:hAnsi="Bookman Old Style"/>
          <w:b/>
          <w:lang w:val="uk-UA"/>
        </w:rPr>
      </w:pPr>
    </w:p>
    <w:p w:rsidR="00357329" w:rsidRPr="00357329" w:rsidRDefault="00357329" w:rsidP="00F5084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357329" w:rsidRDefault="000C2B95" w:rsidP="00357329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0C2B95" w:rsidRDefault="000C2B95" w:rsidP="00357329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АКАДЕМІЯ</w:t>
      </w:r>
      <w:r w:rsidR="00357329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52233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070F38" w:rsidRPr="00BC7270" w:rsidRDefault="00070F38" w:rsidP="00BC7270">
      <w:pPr>
        <w:pStyle w:val="a3"/>
        <w:jc w:val="center"/>
        <w:rPr>
          <w:color w:val="0D0D0D" w:themeColor="text1" w:themeTint="F2"/>
          <w:lang w:val="uk-UA"/>
        </w:rPr>
      </w:pPr>
      <w:r w:rsidRPr="00070F38">
        <w:rPr>
          <w:lang w:val="uk-UA"/>
        </w:rPr>
        <w:t xml:space="preserve">вул. Ливарна, 10, м. Дніпро, 49044; </w:t>
      </w:r>
      <w:r w:rsidR="00BC7270" w:rsidRPr="00BC7270">
        <w:rPr>
          <w:color w:val="0D0D0D" w:themeColor="text1" w:themeTint="F2"/>
          <w:lang w:val="uk-UA"/>
        </w:rPr>
        <w:t>тел. (056) 720-92-82</w:t>
      </w:r>
    </w:p>
    <w:p w:rsidR="00070F38" w:rsidRDefault="00070F38" w:rsidP="00243480">
      <w:pPr>
        <w:jc w:val="center"/>
        <w:rPr>
          <w:lang w:val="uk-UA"/>
        </w:rPr>
      </w:pPr>
      <w:r w:rsidRPr="00070F38">
        <w:t>е</w:t>
      </w:r>
      <w:r w:rsidRPr="00BC7270">
        <w:rPr>
          <w:lang w:val="en-US"/>
        </w:rPr>
        <w:t>-</w:t>
      </w:r>
      <w:r w:rsidRPr="00070F38">
        <w:rPr>
          <w:lang w:val="en-US"/>
        </w:rPr>
        <w:t>mail</w:t>
      </w:r>
      <w:r w:rsidRPr="00BC7270">
        <w:rPr>
          <w:lang w:val="en-US"/>
        </w:rPr>
        <w:t xml:space="preserve">: </w:t>
      </w:r>
      <w:hyperlink r:id="rId10" w:history="1">
        <w:r w:rsidRPr="00070F38">
          <w:rPr>
            <w:lang w:val="uk-UA"/>
          </w:rPr>
          <w:t>dkdpua@gmail.com</w:t>
        </w:r>
      </w:hyperlink>
    </w:p>
    <w:p w:rsidR="00070F38" w:rsidRDefault="00625226" w:rsidP="00243480">
      <w:pPr>
        <w:jc w:val="center"/>
        <w:rPr>
          <w:lang w:val="uk-UA"/>
        </w:rPr>
      </w:pPr>
      <w:hyperlink r:id="rId11" w:history="1">
        <w:r w:rsidR="00070F38" w:rsidRPr="00B47DAF">
          <w:rPr>
            <w:rStyle w:val="a4"/>
            <w:lang w:val="en-US"/>
          </w:rPr>
          <w:t>www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dk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dp</w:t>
        </w:r>
        <w:r w:rsidR="00070F38" w:rsidRPr="00E11A77">
          <w:rPr>
            <w:rStyle w:val="a4"/>
            <w:lang w:val="en-US"/>
          </w:rPr>
          <w:t>.</w:t>
        </w:r>
        <w:r w:rsidR="00070F38" w:rsidRPr="00B47DAF">
          <w:rPr>
            <w:rStyle w:val="a4"/>
            <w:lang w:val="en-US"/>
          </w:rPr>
          <w:t>ua</w:t>
        </w:r>
      </w:hyperlink>
      <w:r w:rsidR="00070F38" w:rsidRPr="00070F38">
        <w:rPr>
          <w:lang w:val="uk-UA"/>
        </w:rPr>
        <w:t>.</w:t>
      </w:r>
    </w:p>
    <w:p w:rsidR="00073704" w:rsidRPr="00070F38" w:rsidRDefault="00070F38" w:rsidP="00073704">
      <w:r w:rsidRPr="00070F38">
        <w:rPr>
          <w:b/>
          <w:sz w:val="28"/>
          <w:szCs w:val="28"/>
          <w:lang w:val="uk-UA"/>
        </w:rPr>
        <w:t>________________________________________________</w:t>
      </w:r>
      <w:r w:rsidRPr="00070F38">
        <w:rPr>
          <w:b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</w:p>
    <w:p w:rsidR="005B63BB" w:rsidRPr="005B63BB" w:rsidRDefault="00357329" w:rsidP="005B63BB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 xml:space="preserve">ОБЛАСНИЙ 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>ОГЛЯД – КОНКУРС УЧНІВ СТАРШИХ</w:t>
      </w:r>
      <w:r w:rsidR="005B63BB">
        <w:rPr>
          <w:b/>
          <w:color w:val="244061" w:themeColor="accent1" w:themeShade="80"/>
          <w:sz w:val="28"/>
          <w:szCs w:val="28"/>
          <w:lang w:val="uk-UA"/>
        </w:rPr>
        <w:t xml:space="preserve"> І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 xml:space="preserve"> ВИПУСКНИХ КЛАСІВ </w:t>
      </w:r>
      <w:r>
        <w:rPr>
          <w:b/>
          <w:color w:val="244061" w:themeColor="accent1" w:themeShade="80"/>
          <w:sz w:val="28"/>
          <w:szCs w:val="28"/>
          <w:lang w:val="uk-UA"/>
        </w:rPr>
        <w:t xml:space="preserve">ПСМНЗ 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>СПЕЦІАЛІЗАЦІЇ</w:t>
      </w:r>
    </w:p>
    <w:p w:rsidR="005B63BB" w:rsidRPr="005B63BB" w:rsidRDefault="005B63BB" w:rsidP="005B63BB">
      <w:pPr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5B63BB">
        <w:rPr>
          <w:b/>
          <w:color w:val="244061" w:themeColor="accent1" w:themeShade="80"/>
          <w:sz w:val="28"/>
          <w:szCs w:val="28"/>
          <w:lang w:val="uk-UA"/>
        </w:rPr>
        <w:t xml:space="preserve">      «НАРОДНІ ІНСТРУМЕНТИ»</w:t>
      </w:r>
    </w:p>
    <w:p w:rsidR="00DC66EA" w:rsidRDefault="00DC66EA" w:rsidP="00DC66EA">
      <w:pPr>
        <w:jc w:val="center"/>
        <w:rPr>
          <w:i/>
          <w:noProof/>
          <w:color w:val="FF0000"/>
          <w:lang w:val="uk-UA"/>
        </w:rPr>
      </w:pPr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>
        <w:rPr>
          <w:noProof/>
          <w:color w:val="0D0D0D" w:themeColor="text1" w:themeTint="F2"/>
          <w:sz w:val="32"/>
          <w:szCs w:val="32"/>
        </w:rPr>
        <w:drawing>
          <wp:inline distT="0" distB="0" distL="0" distR="0" wp14:anchorId="61A9C898" wp14:editId="49815007">
            <wp:extent cx="2753832" cy="2753832"/>
            <wp:effectExtent l="0" t="0" r="8890" b="8890"/>
            <wp:docPr id="2" name="Рисунок 2" descr="C:\Users\Olga\AppData\Local\Microsoft\Windows\INetCache\Content.Word\colorful-ukulele-set_106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AppData\Local\Microsoft\Windows\INetCache\Content.Word\colorful-ukulele-set_1067-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4" cy="27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0479D8" w:rsidRPr="00063A20" w:rsidRDefault="00647846" w:rsidP="00F50845">
      <w:pPr>
        <w:jc w:val="center"/>
        <w:rPr>
          <w:b/>
          <w:i/>
          <w:color w:val="365F91" w:themeColor="accent1" w:themeShade="BF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   </w:t>
      </w:r>
      <w:r w:rsidR="00BE220A" w:rsidRPr="00063A20">
        <w:rPr>
          <w:b/>
          <w:i/>
          <w:color w:val="365F91" w:themeColor="accent1" w:themeShade="BF"/>
          <w:sz w:val="22"/>
          <w:szCs w:val="22"/>
          <w:lang w:val="uk-UA"/>
        </w:rPr>
        <w:t>28</w:t>
      </w:r>
      <w:r w:rsidR="00EA2B89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листопада</w:t>
      </w:r>
      <w:r w:rsidR="008D3072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</w:t>
      </w:r>
    </w:p>
    <w:p w:rsidR="008D3072" w:rsidRPr="00063A20" w:rsidRDefault="005B63BB" w:rsidP="00ED61DC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</w:t>
      </w:r>
      <w:r w:rsidR="00243480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м. </w:t>
      </w:r>
      <w:r w:rsidR="00357329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ДНІПРО </w:t>
      </w:r>
    </w:p>
    <w:p w:rsidR="00ED61DC" w:rsidRPr="00206D50" w:rsidRDefault="008D3072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</w:t>
      </w:r>
      <w:r w:rsidR="001A498B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  </w:t>
      </w:r>
      <w:r w:rsidR="00BE220A" w:rsidRPr="00063A20">
        <w:rPr>
          <w:b/>
          <w:color w:val="365F91" w:themeColor="accent1" w:themeShade="BF"/>
          <w:sz w:val="22"/>
          <w:szCs w:val="22"/>
          <w:lang w:val="uk-UA"/>
        </w:rPr>
        <w:t>2020</w:t>
      </w:r>
      <w:r w:rsidR="00206D50">
        <w:rPr>
          <w:color w:val="0D0D0D" w:themeColor="text1" w:themeTint="F2"/>
          <w:sz w:val="22"/>
          <w:szCs w:val="22"/>
          <w:lang w:val="uk-UA"/>
        </w:rPr>
        <w:t xml:space="preserve"> </w:t>
      </w:r>
      <w:bookmarkStart w:id="0" w:name="_GoBack"/>
      <w:bookmarkEnd w:id="0"/>
      <w:r w:rsidR="001D1DF5" w:rsidRPr="001D1DF5">
        <w:rPr>
          <w:b/>
          <w:bCs/>
          <w:color w:val="000000"/>
          <w:sz w:val="28"/>
          <w:szCs w:val="28"/>
        </w:rPr>
        <w:br/>
      </w:r>
    </w:p>
    <w:p w:rsidR="001D1DF5" w:rsidRPr="00ED61DC" w:rsidRDefault="001D1DF5" w:rsidP="00ED61DC">
      <w:pPr>
        <w:jc w:val="center"/>
        <w:rPr>
          <w:color w:val="0D0D0D" w:themeColor="text1" w:themeTint="F2"/>
          <w:sz w:val="22"/>
          <w:szCs w:val="22"/>
          <w:lang w:val="uk-UA"/>
        </w:rPr>
      </w:pPr>
      <w:r w:rsidRPr="001D1DF5">
        <w:rPr>
          <w:b/>
          <w:bCs/>
          <w:color w:val="000000"/>
          <w:sz w:val="28"/>
          <w:szCs w:val="28"/>
        </w:rPr>
        <w:lastRenderedPageBreak/>
        <w:t>АНКЕТА - ЗАЯВКА</w:t>
      </w:r>
    </w:p>
    <w:p w:rsidR="001D1DF5" w:rsidRPr="00ED61DC" w:rsidRDefault="001D1DF5" w:rsidP="001D1DF5">
      <w:pPr>
        <w:jc w:val="center"/>
        <w:rPr>
          <w:rFonts w:ascii="Arial" w:hAnsi="Arial" w:cs="Arial"/>
          <w:sz w:val="22"/>
          <w:szCs w:val="22"/>
        </w:rPr>
      </w:pPr>
      <w:r w:rsidRPr="00ED61DC">
        <w:rPr>
          <w:b/>
          <w:bCs/>
          <w:color w:val="000000"/>
          <w:sz w:val="22"/>
          <w:szCs w:val="22"/>
        </w:rPr>
        <w:t>на участь у обласному огляді - конкурсі</w:t>
      </w:r>
    </w:p>
    <w:p w:rsidR="001D1DF5" w:rsidRPr="00ED61DC" w:rsidRDefault="001D1DF5" w:rsidP="001D1DF5">
      <w:pPr>
        <w:jc w:val="center"/>
        <w:rPr>
          <w:rFonts w:ascii="Arial" w:hAnsi="Arial" w:cs="Arial"/>
          <w:sz w:val="22"/>
          <w:szCs w:val="22"/>
        </w:rPr>
      </w:pPr>
      <w:r w:rsidRPr="00ED61DC">
        <w:rPr>
          <w:b/>
          <w:bCs/>
          <w:color w:val="000000"/>
          <w:sz w:val="22"/>
          <w:szCs w:val="22"/>
        </w:rPr>
        <w:t>учнів старших і випускних класів ПСМНЗ</w:t>
      </w:r>
    </w:p>
    <w:p w:rsidR="001D1DF5" w:rsidRPr="00ED61DC" w:rsidRDefault="001D1DF5" w:rsidP="001D1DF5">
      <w:pPr>
        <w:jc w:val="center"/>
        <w:rPr>
          <w:rFonts w:ascii="Arial" w:hAnsi="Arial" w:cs="Arial"/>
          <w:sz w:val="22"/>
          <w:szCs w:val="22"/>
        </w:rPr>
      </w:pPr>
      <w:r w:rsidRPr="00ED61DC">
        <w:rPr>
          <w:b/>
          <w:bCs/>
          <w:color w:val="000000"/>
          <w:sz w:val="22"/>
          <w:szCs w:val="22"/>
        </w:rPr>
        <w:t xml:space="preserve"> спеціалізації «Народні інструменти»</w:t>
      </w: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8"/>
          <w:szCs w:val="28"/>
        </w:rPr>
        <w:tab/>
      </w:r>
      <w:r w:rsidRPr="001D1DF5">
        <w:rPr>
          <w:color w:val="000000"/>
          <w:sz w:val="28"/>
          <w:szCs w:val="28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17"/>
        <w:gridCol w:w="1063"/>
        <w:gridCol w:w="2590"/>
      </w:tblGrid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Учасник: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Ім’я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Дата народження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Інструмент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Викладач: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Телефон, e - mail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Концертмейстер: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Назва та адреса навчального закладу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 xml:space="preserve">Телефон, e - mail 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Конкурсна програма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1.</w:t>
            </w:r>
          </w:p>
        </w:tc>
      </w:tr>
      <w:tr w:rsidR="001D1DF5" w:rsidRPr="00ED61DC" w:rsidTr="001D1DF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2.</w:t>
            </w: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Загальний хронометраж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</w:tbl>
    <w:p w:rsidR="001D1DF5" w:rsidRPr="001D1DF5" w:rsidRDefault="001D1DF5" w:rsidP="00ED61DC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ab/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 xml:space="preserve">Керівник навчального закладу  </w:t>
      </w:r>
      <w:r w:rsidRPr="001D1DF5">
        <w:rPr>
          <w:color w:val="000000"/>
          <w:sz w:val="24"/>
          <w:szCs w:val="24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ab/>
        <w:t>(</w:t>
      </w:r>
      <w:r w:rsidRPr="001D1DF5">
        <w:rPr>
          <w:color w:val="000000"/>
          <w:sz w:val="24"/>
          <w:szCs w:val="24"/>
          <w:u w:val="single"/>
        </w:rPr>
        <w:tab/>
        <w:t xml:space="preserve">     </w:t>
      </w:r>
      <w:r w:rsidRPr="001D1DF5">
        <w:rPr>
          <w:color w:val="000000"/>
          <w:sz w:val="24"/>
          <w:szCs w:val="24"/>
          <w:u w:val="single"/>
        </w:rPr>
        <w:tab/>
        <w:t xml:space="preserve">        </w:t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 xml:space="preserve">)                </w:t>
      </w:r>
    </w:p>
    <w:p w:rsidR="001D1DF5" w:rsidRPr="001D1DF5" w:rsidRDefault="001D1DF5" w:rsidP="001D1DF5">
      <w:pPr>
        <w:ind w:left="4248" w:firstLine="708"/>
        <w:rPr>
          <w:rFonts w:ascii="Arial" w:hAnsi="Arial" w:cs="Arial"/>
        </w:rPr>
      </w:pPr>
      <w:r w:rsidRPr="001D1DF5">
        <w:rPr>
          <w:color w:val="000000"/>
          <w:sz w:val="16"/>
          <w:szCs w:val="16"/>
        </w:rPr>
        <w:t>(підпис)</w:t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  <w:t xml:space="preserve">         (прізвище, ініціали)</w:t>
      </w:r>
    </w:p>
    <w:p w:rsidR="001D1DF5" w:rsidRPr="001D1DF5" w:rsidRDefault="001D1DF5" w:rsidP="001D1DF5">
      <w:pPr>
        <w:rPr>
          <w:rFonts w:ascii="Arial" w:hAnsi="Arial" w:cs="Arial"/>
        </w:rPr>
      </w:pP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 xml:space="preserve">  </w:t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>М.П.</w:t>
      </w:r>
      <w:r w:rsidRPr="001D1DF5">
        <w:rPr>
          <w:color w:val="000000"/>
          <w:sz w:val="24"/>
          <w:szCs w:val="24"/>
        </w:rPr>
        <w:tab/>
      </w:r>
    </w:p>
    <w:p w:rsidR="001D1DF5" w:rsidRPr="005B63BB" w:rsidRDefault="001D1DF5" w:rsidP="00F50845">
      <w:pPr>
        <w:jc w:val="center"/>
        <w:rPr>
          <w:color w:val="0D0D0D" w:themeColor="text1" w:themeTint="F2"/>
          <w:sz w:val="22"/>
          <w:szCs w:val="22"/>
          <w:lang w:val="uk-UA"/>
        </w:rPr>
      </w:pPr>
    </w:p>
    <w:sectPr w:rsidR="001D1DF5" w:rsidRPr="005B63BB" w:rsidSect="00357329">
      <w:type w:val="continuous"/>
      <w:pgSz w:w="16838" w:h="11906" w:orient="landscape"/>
      <w:pgMar w:top="1701" w:right="678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26" w:rsidRDefault="00625226" w:rsidP="00522335">
      <w:r>
        <w:separator/>
      </w:r>
    </w:p>
  </w:endnote>
  <w:endnote w:type="continuationSeparator" w:id="0">
    <w:p w:rsidR="00625226" w:rsidRDefault="00625226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26" w:rsidRDefault="00625226" w:rsidP="00522335">
      <w:r>
        <w:separator/>
      </w:r>
    </w:p>
  </w:footnote>
  <w:footnote w:type="continuationSeparator" w:id="0">
    <w:p w:rsidR="00625226" w:rsidRDefault="00625226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7796"/>
    <w:rsid w:val="000479D8"/>
    <w:rsid w:val="00063A20"/>
    <w:rsid w:val="00070F38"/>
    <w:rsid w:val="00073704"/>
    <w:rsid w:val="00082416"/>
    <w:rsid w:val="00083517"/>
    <w:rsid w:val="00085EF9"/>
    <w:rsid w:val="000C27E7"/>
    <w:rsid w:val="000C2B95"/>
    <w:rsid w:val="000E6A6D"/>
    <w:rsid w:val="000F3677"/>
    <w:rsid w:val="00116042"/>
    <w:rsid w:val="001267E7"/>
    <w:rsid w:val="0014054D"/>
    <w:rsid w:val="001416BD"/>
    <w:rsid w:val="00184457"/>
    <w:rsid w:val="00185E71"/>
    <w:rsid w:val="001A498B"/>
    <w:rsid w:val="001B0AA1"/>
    <w:rsid w:val="001D1DF5"/>
    <w:rsid w:val="00206D50"/>
    <w:rsid w:val="00243480"/>
    <w:rsid w:val="0026283E"/>
    <w:rsid w:val="00265E52"/>
    <w:rsid w:val="00292D87"/>
    <w:rsid w:val="002B61E0"/>
    <w:rsid w:val="002C48BF"/>
    <w:rsid w:val="002E7E14"/>
    <w:rsid w:val="002F6325"/>
    <w:rsid w:val="00315047"/>
    <w:rsid w:val="003446E9"/>
    <w:rsid w:val="00345548"/>
    <w:rsid w:val="00357329"/>
    <w:rsid w:val="0037216F"/>
    <w:rsid w:val="00391A10"/>
    <w:rsid w:val="003959A9"/>
    <w:rsid w:val="003F1878"/>
    <w:rsid w:val="00443913"/>
    <w:rsid w:val="00446A7B"/>
    <w:rsid w:val="00462FC5"/>
    <w:rsid w:val="0046581F"/>
    <w:rsid w:val="00494C90"/>
    <w:rsid w:val="004B2F56"/>
    <w:rsid w:val="004C4351"/>
    <w:rsid w:val="004E57C8"/>
    <w:rsid w:val="004F465A"/>
    <w:rsid w:val="00511B8D"/>
    <w:rsid w:val="00514FDC"/>
    <w:rsid w:val="00522335"/>
    <w:rsid w:val="00523E68"/>
    <w:rsid w:val="00541973"/>
    <w:rsid w:val="005605C1"/>
    <w:rsid w:val="00582F79"/>
    <w:rsid w:val="005B63BB"/>
    <w:rsid w:val="005B7408"/>
    <w:rsid w:val="005D22EB"/>
    <w:rsid w:val="005F6A09"/>
    <w:rsid w:val="00625226"/>
    <w:rsid w:val="00627E8E"/>
    <w:rsid w:val="00633BBC"/>
    <w:rsid w:val="00647846"/>
    <w:rsid w:val="0066328F"/>
    <w:rsid w:val="006857EC"/>
    <w:rsid w:val="006A338F"/>
    <w:rsid w:val="006B18AD"/>
    <w:rsid w:val="006C23C5"/>
    <w:rsid w:val="006D108F"/>
    <w:rsid w:val="006F2919"/>
    <w:rsid w:val="006F3515"/>
    <w:rsid w:val="0070278C"/>
    <w:rsid w:val="00771850"/>
    <w:rsid w:val="00812F92"/>
    <w:rsid w:val="00817A75"/>
    <w:rsid w:val="008637D1"/>
    <w:rsid w:val="00871C50"/>
    <w:rsid w:val="00896ECA"/>
    <w:rsid w:val="008D2577"/>
    <w:rsid w:val="008D3072"/>
    <w:rsid w:val="008F62B5"/>
    <w:rsid w:val="008F7E77"/>
    <w:rsid w:val="00960A64"/>
    <w:rsid w:val="00975D91"/>
    <w:rsid w:val="00982494"/>
    <w:rsid w:val="009A4255"/>
    <w:rsid w:val="009A6078"/>
    <w:rsid w:val="009B73AB"/>
    <w:rsid w:val="009E2218"/>
    <w:rsid w:val="009E679D"/>
    <w:rsid w:val="00A1540F"/>
    <w:rsid w:val="00A21F6F"/>
    <w:rsid w:val="00A63CC2"/>
    <w:rsid w:val="00A643E5"/>
    <w:rsid w:val="00A7647A"/>
    <w:rsid w:val="00AA479E"/>
    <w:rsid w:val="00AB692D"/>
    <w:rsid w:val="00AC1C15"/>
    <w:rsid w:val="00AC3830"/>
    <w:rsid w:val="00AE36C2"/>
    <w:rsid w:val="00B25E75"/>
    <w:rsid w:val="00B62DBF"/>
    <w:rsid w:val="00B8369D"/>
    <w:rsid w:val="00BB648A"/>
    <w:rsid w:val="00BC7270"/>
    <w:rsid w:val="00BE220A"/>
    <w:rsid w:val="00C142C7"/>
    <w:rsid w:val="00C304A7"/>
    <w:rsid w:val="00C455B4"/>
    <w:rsid w:val="00C873E5"/>
    <w:rsid w:val="00CC59B3"/>
    <w:rsid w:val="00CD486B"/>
    <w:rsid w:val="00D003EA"/>
    <w:rsid w:val="00D05451"/>
    <w:rsid w:val="00D05A06"/>
    <w:rsid w:val="00D413F2"/>
    <w:rsid w:val="00D558E9"/>
    <w:rsid w:val="00D964CE"/>
    <w:rsid w:val="00DA47C4"/>
    <w:rsid w:val="00DB511D"/>
    <w:rsid w:val="00DC66EA"/>
    <w:rsid w:val="00DE4E1C"/>
    <w:rsid w:val="00E11A77"/>
    <w:rsid w:val="00E55327"/>
    <w:rsid w:val="00E83C5A"/>
    <w:rsid w:val="00EA2B89"/>
    <w:rsid w:val="00EA4B7F"/>
    <w:rsid w:val="00EA5B1C"/>
    <w:rsid w:val="00EA5D2E"/>
    <w:rsid w:val="00EA625A"/>
    <w:rsid w:val="00EC3DA5"/>
    <w:rsid w:val="00ED61DC"/>
    <w:rsid w:val="00ED79D8"/>
    <w:rsid w:val="00EF2E0E"/>
    <w:rsid w:val="00F04128"/>
    <w:rsid w:val="00F50845"/>
    <w:rsid w:val="00F52D3B"/>
    <w:rsid w:val="00F66AE4"/>
    <w:rsid w:val="00F87086"/>
    <w:rsid w:val="00FA43F0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DCC49"/>
  <w15:docId w15:val="{3750887A-56A0-46C7-840D-6B1B022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.dp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krass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47</cp:revision>
  <cp:lastPrinted>2018-09-10T07:02:00Z</cp:lastPrinted>
  <dcterms:created xsi:type="dcterms:W3CDTF">2017-11-03T08:26:00Z</dcterms:created>
  <dcterms:modified xsi:type="dcterms:W3CDTF">2020-09-07T11:34:00Z</dcterms:modified>
</cp:coreProperties>
</file>