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685" w:rsidRPr="00933ED7" w:rsidRDefault="00954685" w:rsidP="00954685">
      <w:pPr>
        <w:spacing w:after="0" w:line="240" w:lineRule="auto"/>
        <w:jc w:val="center"/>
        <w:rPr>
          <w:rFonts w:ascii="Times New Roman" w:eastAsia="Times New Roman" w:hAnsi="Times New Roman" w:cs="Times New Roman"/>
          <w:sz w:val="24"/>
          <w:szCs w:val="24"/>
          <w:lang w:val="uk-UA" w:eastAsia="ru-RU"/>
        </w:rPr>
      </w:pPr>
      <w:r w:rsidRPr="00933ED7">
        <w:rPr>
          <w:rFonts w:ascii="Times New Roman" w:eastAsia="Times New Roman" w:hAnsi="Times New Roman" w:cs="Times New Roman"/>
          <w:sz w:val="24"/>
          <w:szCs w:val="24"/>
          <w:lang w:eastAsia="ru-RU"/>
        </w:rPr>
        <w:t>СИЛАБУС</w:t>
      </w:r>
      <w:r w:rsidRPr="00933ED7">
        <w:rPr>
          <w:rFonts w:ascii="Times New Roman" w:eastAsia="Times New Roman" w:hAnsi="Times New Roman" w:cs="Times New Roman"/>
          <w:sz w:val="24"/>
          <w:szCs w:val="24"/>
          <w:lang w:val="uk-UA" w:eastAsia="ru-RU"/>
        </w:rPr>
        <w:t xml:space="preserve"> НАВЧАЛЬНОЇ ДИСЦИПЛІНИ</w:t>
      </w:r>
    </w:p>
    <w:p w:rsidR="007765A8" w:rsidRPr="00954685" w:rsidRDefault="00A34BD9" w:rsidP="007765A8">
      <w:pPr>
        <w:spacing w:after="0" w:line="240" w:lineRule="auto"/>
        <w:jc w:val="center"/>
        <w:rPr>
          <w:rFonts w:ascii="Times New Roman" w:eastAsia="Times New Roman" w:hAnsi="Times New Roman" w:cs="Times New Roman"/>
          <w:b/>
          <w:bCs/>
          <w:sz w:val="24"/>
          <w:szCs w:val="24"/>
          <w:lang w:val="uk-UA" w:eastAsia="ru-RU"/>
        </w:rPr>
      </w:pPr>
      <w:r w:rsidRPr="00954685">
        <w:rPr>
          <w:rFonts w:ascii="Times New Roman" w:eastAsia="Times New Roman" w:hAnsi="Times New Roman" w:cs="Times New Roman"/>
          <w:b/>
          <w:bCs/>
          <w:sz w:val="24"/>
          <w:szCs w:val="24"/>
          <w:lang w:val="uk-UA" w:eastAsia="ru-RU"/>
        </w:rPr>
        <w:t>«КОМПОЗИЦІЯ</w:t>
      </w:r>
      <w:r w:rsidR="007765A8" w:rsidRPr="00954685">
        <w:rPr>
          <w:rFonts w:ascii="Times New Roman" w:eastAsia="Times New Roman" w:hAnsi="Times New Roman" w:cs="Times New Roman"/>
          <w:b/>
          <w:bCs/>
          <w:sz w:val="24"/>
          <w:szCs w:val="24"/>
          <w:lang w:val="uk-UA" w:eastAsia="ru-RU"/>
        </w:rPr>
        <w:t>»</w:t>
      </w:r>
    </w:p>
    <w:p w:rsidR="007765A8" w:rsidRPr="00954685" w:rsidRDefault="007765A8" w:rsidP="007765A8">
      <w:pPr>
        <w:spacing w:after="0" w:line="240" w:lineRule="auto"/>
        <w:jc w:val="both"/>
        <w:rPr>
          <w:rFonts w:ascii="Times New Roman" w:eastAsia="Times New Roman" w:hAnsi="Times New Roman" w:cs="Times New Roman"/>
          <w:b/>
          <w:bCs/>
          <w:sz w:val="24"/>
          <w:szCs w:val="24"/>
          <w:lang w:val="uk-UA" w:eastAsia="ru-RU"/>
        </w:rPr>
      </w:pPr>
      <w:r w:rsidRPr="00954685">
        <w:rPr>
          <w:rFonts w:ascii="Times New Roman" w:eastAsia="Times New Roman" w:hAnsi="Times New Roman" w:cs="Times New Roman"/>
          <w:b/>
          <w:bCs/>
          <w:sz w:val="24"/>
          <w:szCs w:val="24"/>
          <w:lang w:val="uk-UA" w:eastAsia="ru-RU"/>
        </w:rPr>
        <w:t>АНОТАЦІЯ КУРСУ</w:t>
      </w:r>
    </w:p>
    <w:p w:rsidR="00594083" w:rsidRPr="00594083" w:rsidRDefault="007765A8" w:rsidP="00612ECB">
      <w:pPr>
        <w:spacing w:after="0" w:line="240" w:lineRule="auto"/>
        <w:jc w:val="both"/>
        <w:rPr>
          <w:rFonts w:ascii="Times New Roman" w:hAnsi="Times New Roman"/>
          <w:color w:val="000000"/>
          <w:sz w:val="24"/>
          <w:szCs w:val="24"/>
          <w:lang w:val="uk-UA"/>
        </w:rPr>
      </w:pPr>
      <w:r w:rsidRPr="00954685">
        <w:rPr>
          <w:rFonts w:ascii="Times New Roman" w:eastAsia="Times New Roman" w:hAnsi="Times New Roman" w:cs="Times New Roman"/>
          <w:sz w:val="24"/>
          <w:szCs w:val="24"/>
          <w:lang w:val="uk-UA"/>
        </w:rPr>
        <w:t xml:space="preserve">Програма вивчення навчальної дисципліни «Композиція» складена відповідно до освітньо-професійної програми підготовки бакалаврів за спеціальністю </w:t>
      </w:r>
      <w:r w:rsidRPr="00954685">
        <w:rPr>
          <w:rFonts w:ascii="Times New Roman" w:hAnsi="Times New Roman" w:cs="Times New Roman"/>
          <w:bCs/>
          <w:sz w:val="24"/>
          <w:szCs w:val="24"/>
        </w:rPr>
        <w:t xml:space="preserve">025 </w:t>
      </w:r>
      <w:r w:rsidRPr="00954685">
        <w:rPr>
          <w:rFonts w:ascii="Times New Roman" w:hAnsi="Times New Roman" w:cs="Times New Roman"/>
          <w:bCs/>
          <w:sz w:val="24"/>
          <w:szCs w:val="24"/>
          <w:lang w:val="uk-UA"/>
        </w:rPr>
        <w:t>«Музичне мистецтво»</w:t>
      </w:r>
      <w:r w:rsidRPr="00954685">
        <w:rPr>
          <w:rFonts w:ascii="Times New Roman" w:hAnsi="Times New Roman" w:cs="Times New Roman"/>
          <w:bCs/>
          <w:sz w:val="24"/>
          <w:szCs w:val="24"/>
        </w:rPr>
        <w:t xml:space="preserve"> </w:t>
      </w:r>
      <w:r w:rsidRPr="00954685">
        <w:rPr>
          <w:rFonts w:ascii="Times New Roman" w:hAnsi="Times New Roman" w:cs="Times New Roman"/>
          <w:bCs/>
          <w:sz w:val="24"/>
          <w:szCs w:val="24"/>
          <w:lang w:val="uk-UA"/>
        </w:rPr>
        <w:t xml:space="preserve">галузі знань 02 «Культура і мистецтво». </w:t>
      </w:r>
      <w:r w:rsidRPr="00954685">
        <w:rPr>
          <w:rFonts w:ascii="Times New Roman" w:hAnsi="Times New Roman" w:cs="Times New Roman"/>
          <w:sz w:val="24"/>
          <w:szCs w:val="24"/>
          <w:lang w:val="uk-UA"/>
        </w:rPr>
        <w:t>Курс композиції є вибірковою дисципліною відповідно до навчального плану. Заняття можуть проводитися зі</w:t>
      </w:r>
      <w:r w:rsidR="00FC54D3">
        <w:rPr>
          <w:rFonts w:ascii="Times New Roman" w:hAnsi="Times New Roman" w:cs="Times New Roman"/>
          <w:sz w:val="24"/>
          <w:szCs w:val="24"/>
          <w:lang w:val="uk-UA"/>
        </w:rPr>
        <w:t xml:space="preserve"> здобувачами</w:t>
      </w:r>
      <w:r w:rsidR="002243BE">
        <w:rPr>
          <w:rFonts w:ascii="Times New Roman" w:hAnsi="Times New Roman" w:cs="Times New Roman"/>
          <w:sz w:val="24"/>
          <w:szCs w:val="24"/>
          <w:lang w:val="uk-UA"/>
        </w:rPr>
        <w:t xml:space="preserve"> вищої</w:t>
      </w:r>
      <w:r w:rsidR="00FC54D3">
        <w:rPr>
          <w:rFonts w:ascii="Times New Roman" w:hAnsi="Times New Roman" w:cs="Times New Roman"/>
          <w:sz w:val="24"/>
          <w:szCs w:val="24"/>
          <w:lang w:val="uk-UA"/>
        </w:rPr>
        <w:t xml:space="preserve"> освіти </w:t>
      </w:r>
      <w:r w:rsidRPr="00954685">
        <w:rPr>
          <w:rFonts w:ascii="Times New Roman" w:hAnsi="Times New Roman" w:cs="Times New Roman"/>
          <w:sz w:val="24"/>
          <w:szCs w:val="24"/>
          <w:lang w:val="uk-UA"/>
        </w:rPr>
        <w:t>, що мають відповідні природні дані,</w:t>
      </w:r>
      <w:r w:rsidR="00A21D2B">
        <w:rPr>
          <w:rFonts w:ascii="Times New Roman" w:hAnsi="Times New Roman" w:cs="Times New Roman"/>
          <w:sz w:val="24"/>
          <w:szCs w:val="24"/>
          <w:lang w:val="uk-UA"/>
        </w:rPr>
        <w:t xml:space="preserve"> бажання </w:t>
      </w:r>
      <w:r w:rsidR="00594083" w:rsidRPr="00594083">
        <w:rPr>
          <w:rFonts w:ascii="Times New Roman" w:hAnsi="Times New Roman"/>
          <w:color w:val="000000"/>
          <w:sz w:val="24"/>
          <w:szCs w:val="24"/>
          <w:lang w:val="uk-UA"/>
        </w:rPr>
        <w:t xml:space="preserve">генерувати нові ідеї, </w:t>
      </w:r>
      <w:r w:rsidR="00594083" w:rsidRPr="00594083">
        <w:rPr>
          <w:rStyle w:val="fontstyle01"/>
          <w:lang w:val="uk-UA"/>
        </w:rPr>
        <w:t xml:space="preserve">реалізовувати </w:t>
      </w:r>
      <w:r w:rsidR="00594083" w:rsidRPr="00594083">
        <w:rPr>
          <w:rFonts w:ascii="Times New Roman" w:hAnsi="Times New Roman"/>
          <w:color w:val="000000"/>
          <w:sz w:val="24"/>
          <w:szCs w:val="24"/>
          <w:lang w:val="uk-UA"/>
        </w:rPr>
        <w:t xml:space="preserve">власні </w:t>
      </w:r>
      <w:r w:rsidR="00594083" w:rsidRPr="00594083">
        <w:rPr>
          <w:rStyle w:val="fontstyle01"/>
          <w:lang w:val="uk-UA"/>
        </w:rPr>
        <w:t>художні</w:t>
      </w:r>
      <w:r w:rsidR="00594083" w:rsidRPr="00594083">
        <w:rPr>
          <w:rFonts w:ascii="TimesNewRomanPSMT" w:hAnsi="TimesNewRomanPSMT"/>
          <w:color w:val="000000"/>
          <w:sz w:val="24"/>
          <w:szCs w:val="24"/>
          <w:lang w:val="uk-UA"/>
        </w:rPr>
        <w:t xml:space="preserve"> </w:t>
      </w:r>
      <w:r w:rsidR="00594083" w:rsidRPr="00594083">
        <w:rPr>
          <w:rStyle w:val="fontstyle01"/>
          <w:lang w:val="uk-UA"/>
        </w:rPr>
        <w:t xml:space="preserve">концепції у  створенні музики різних стильових напрямів, форм та  жанрів.  </w:t>
      </w:r>
    </w:p>
    <w:p w:rsidR="007765A8" w:rsidRPr="00594083" w:rsidRDefault="007765A8" w:rsidP="00612ECB">
      <w:pPr>
        <w:pStyle w:val="a4"/>
        <w:shd w:val="clear" w:color="auto" w:fill="FFFFFF"/>
        <w:spacing w:line="240" w:lineRule="auto"/>
        <w:ind w:left="142"/>
        <w:jc w:val="both"/>
        <w:rPr>
          <w:rFonts w:ascii="Times New Roman" w:hAnsi="Times New Roman" w:cs="Times New Roman"/>
          <w:bCs/>
          <w:sz w:val="24"/>
          <w:szCs w:val="24"/>
          <w:lang w:val="uk-UA"/>
        </w:rPr>
      </w:pPr>
    </w:p>
    <w:p w:rsidR="007765A8" w:rsidRPr="00954685" w:rsidRDefault="007765A8" w:rsidP="007765A8">
      <w:pPr>
        <w:spacing w:after="0" w:line="240" w:lineRule="auto"/>
        <w:jc w:val="both"/>
        <w:rPr>
          <w:rFonts w:ascii="Times New Roman" w:hAnsi="Times New Roman" w:cs="Times New Roman"/>
          <w:b/>
          <w:bCs/>
          <w:sz w:val="24"/>
          <w:szCs w:val="24"/>
          <w:lang w:val="uk-UA"/>
        </w:rPr>
      </w:pPr>
      <w:r w:rsidRPr="00954685">
        <w:rPr>
          <w:rFonts w:ascii="Times New Roman" w:hAnsi="Times New Roman" w:cs="Times New Roman"/>
          <w:b/>
          <w:bCs/>
          <w:sz w:val="24"/>
          <w:szCs w:val="24"/>
          <w:lang w:val="uk-UA"/>
        </w:rPr>
        <w:t xml:space="preserve">КОМПЕТЕНТНОСТІ. </w:t>
      </w:r>
    </w:p>
    <w:p w:rsidR="00612ECB" w:rsidRDefault="007765A8" w:rsidP="00C25086">
      <w:pPr>
        <w:spacing w:after="0" w:line="240" w:lineRule="auto"/>
        <w:jc w:val="both"/>
        <w:rPr>
          <w:rStyle w:val="fontstyle01"/>
          <w:lang w:val="uk-UA"/>
        </w:rPr>
      </w:pPr>
      <w:r w:rsidRPr="00954685">
        <w:rPr>
          <w:rFonts w:ascii="Times New Roman" w:hAnsi="Times New Roman" w:cs="Times New Roman"/>
          <w:sz w:val="24"/>
          <w:szCs w:val="24"/>
          <w:lang w:val="uk-UA"/>
        </w:rPr>
        <w:t>У межах цього курсу здобувачі</w:t>
      </w:r>
      <w:r w:rsidR="00FC54D3">
        <w:rPr>
          <w:rFonts w:ascii="Times New Roman" w:hAnsi="Times New Roman" w:cs="Times New Roman"/>
          <w:sz w:val="24"/>
          <w:szCs w:val="24"/>
          <w:lang w:val="uk-UA"/>
        </w:rPr>
        <w:t xml:space="preserve"> </w:t>
      </w:r>
      <w:r w:rsidR="002243BE">
        <w:rPr>
          <w:rFonts w:ascii="Times New Roman" w:hAnsi="Times New Roman" w:cs="Times New Roman"/>
          <w:sz w:val="24"/>
          <w:szCs w:val="24"/>
          <w:lang w:val="uk-UA"/>
        </w:rPr>
        <w:t xml:space="preserve"> вищої </w:t>
      </w:r>
      <w:r w:rsidR="00FC54D3">
        <w:rPr>
          <w:rFonts w:ascii="Times New Roman" w:hAnsi="Times New Roman" w:cs="Times New Roman"/>
          <w:sz w:val="24"/>
          <w:szCs w:val="24"/>
          <w:lang w:val="uk-UA"/>
        </w:rPr>
        <w:t xml:space="preserve">освіти </w:t>
      </w:r>
      <w:r w:rsidRPr="00954685">
        <w:rPr>
          <w:rFonts w:ascii="Times New Roman" w:hAnsi="Times New Roman" w:cs="Times New Roman"/>
          <w:sz w:val="24"/>
          <w:szCs w:val="24"/>
          <w:lang w:val="uk-UA"/>
        </w:rPr>
        <w:t xml:space="preserve"> кваліфікаційного рівня «Бакалавр» формують загальні та фахові компетентності, передбачені освітньо-професійною програмою Дніпропетровської академії музики ім. М. Глінки. А саме </w:t>
      </w:r>
      <w:r w:rsidRPr="00954685">
        <w:rPr>
          <w:rFonts w:ascii="Times New Roman" w:eastAsia="Times New Roman" w:hAnsi="Times New Roman" w:cs="Times New Roman"/>
          <w:bCs/>
          <w:sz w:val="24"/>
          <w:szCs w:val="24"/>
          <w:lang w:val="uk-UA"/>
        </w:rPr>
        <w:t>—</w:t>
      </w:r>
      <w:r w:rsidR="000A6924" w:rsidRPr="00954685">
        <w:rPr>
          <w:rFonts w:ascii="Times New Roman" w:hAnsi="Times New Roman" w:cs="Times New Roman"/>
          <w:sz w:val="24"/>
          <w:szCs w:val="24"/>
          <w:lang w:val="uk-UA"/>
        </w:rPr>
        <w:t xml:space="preserve"> здатність усвідомлювати художньо-естетичну природу музичного мистецтва, здатність усвідомлювати взаємозв’язки та взаємозалежності між теорією та практикою музичного мистецтва, здатність використовувати професійні знання та навички в процесі творчої діяльності, з</w:t>
      </w:r>
      <w:r w:rsidR="00826552" w:rsidRPr="00954685">
        <w:rPr>
          <w:rStyle w:val="fontstyle01"/>
          <w:lang w:val="uk-UA"/>
        </w:rPr>
        <w:t>датність володіти науково-аналітичним апаратом та</w:t>
      </w:r>
      <w:r w:rsidR="00826552" w:rsidRPr="00954685">
        <w:rPr>
          <w:rFonts w:ascii="Times New Roman" w:hAnsi="Times New Roman" w:cs="Times New Roman"/>
          <w:color w:val="000000"/>
          <w:sz w:val="24"/>
          <w:szCs w:val="24"/>
          <w:lang w:val="uk-UA"/>
        </w:rPr>
        <w:t xml:space="preserve"> </w:t>
      </w:r>
      <w:r w:rsidR="00826552" w:rsidRPr="00954685">
        <w:rPr>
          <w:rStyle w:val="fontstyle01"/>
          <w:lang w:val="uk-UA"/>
        </w:rPr>
        <w:t>використовувати професійні</w:t>
      </w:r>
      <w:r w:rsidR="000A6924" w:rsidRPr="00954685">
        <w:rPr>
          <w:rStyle w:val="fontstyle01"/>
          <w:lang w:val="uk-UA"/>
        </w:rPr>
        <w:t xml:space="preserve"> знання у практичній діяльності,з</w:t>
      </w:r>
      <w:r w:rsidR="00826552" w:rsidRPr="00954685">
        <w:rPr>
          <w:rStyle w:val="fontstyle01"/>
          <w:lang w:val="uk-UA"/>
        </w:rPr>
        <w:t>датність опер</w:t>
      </w:r>
      <w:r w:rsidR="000A6924" w:rsidRPr="00954685">
        <w:rPr>
          <w:rStyle w:val="fontstyle01"/>
          <w:lang w:val="uk-UA"/>
        </w:rPr>
        <w:t>увати професійною термінологією, з</w:t>
      </w:r>
      <w:r w:rsidR="00826552" w:rsidRPr="00954685">
        <w:rPr>
          <w:rStyle w:val="fontstyle01"/>
          <w:lang w:val="uk-UA"/>
        </w:rPr>
        <w:t>датність використовувати широкий спектр</w:t>
      </w:r>
      <w:r w:rsidR="00826552" w:rsidRPr="00954685">
        <w:rPr>
          <w:rFonts w:ascii="Times New Roman" w:hAnsi="Times New Roman" w:cs="Times New Roman"/>
          <w:color w:val="000000"/>
          <w:sz w:val="24"/>
          <w:szCs w:val="24"/>
          <w:lang w:val="uk-UA"/>
        </w:rPr>
        <w:t xml:space="preserve"> </w:t>
      </w:r>
      <w:r w:rsidR="000A6924" w:rsidRPr="00954685">
        <w:rPr>
          <w:rStyle w:val="fontstyle01"/>
          <w:lang w:val="uk-UA"/>
        </w:rPr>
        <w:t>міждисциплінарних зв’язків, з</w:t>
      </w:r>
      <w:r w:rsidR="00826552" w:rsidRPr="00954685">
        <w:rPr>
          <w:rStyle w:val="fontstyle01"/>
          <w:lang w:val="uk-UA"/>
        </w:rPr>
        <w:t>датність використовувати засоби масової інформації для</w:t>
      </w:r>
      <w:r w:rsidR="00826552" w:rsidRPr="00954685">
        <w:rPr>
          <w:rFonts w:ascii="Times New Roman" w:hAnsi="Times New Roman" w:cs="Times New Roman"/>
          <w:color w:val="000000"/>
          <w:sz w:val="24"/>
          <w:szCs w:val="24"/>
          <w:lang w:val="uk-UA"/>
        </w:rPr>
        <w:t xml:space="preserve"> </w:t>
      </w:r>
      <w:r w:rsidR="00826552" w:rsidRPr="00954685">
        <w:rPr>
          <w:rStyle w:val="fontstyle01"/>
          <w:lang w:val="uk-UA"/>
        </w:rPr>
        <w:t>просвітництва, популяризації та пропаганди досягнень музичної</w:t>
      </w:r>
      <w:r w:rsidR="00826552" w:rsidRPr="00954685">
        <w:rPr>
          <w:rFonts w:ascii="Times New Roman" w:hAnsi="Times New Roman" w:cs="Times New Roman"/>
          <w:color w:val="000000"/>
          <w:sz w:val="24"/>
          <w:szCs w:val="24"/>
          <w:lang w:val="uk-UA"/>
        </w:rPr>
        <w:t xml:space="preserve"> </w:t>
      </w:r>
      <w:r w:rsidR="000A6924" w:rsidRPr="00954685">
        <w:rPr>
          <w:rStyle w:val="fontstyle01"/>
          <w:lang w:val="uk-UA"/>
        </w:rPr>
        <w:t>культури, з</w:t>
      </w:r>
      <w:r w:rsidR="00826552" w:rsidRPr="00954685">
        <w:rPr>
          <w:rStyle w:val="fontstyle01"/>
          <w:lang w:val="uk-UA"/>
        </w:rPr>
        <w:t>датність застосовувати традиційні і альтернативні</w:t>
      </w:r>
      <w:r w:rsidR="00826552" w:rsidRPr="00954685">
        <w:rPr>
          <w:rFonts w:ascii="Times New Roman" w:hAnsi="Times New Roman" w:cs="Times New Roman"/>
          <w:color w:val="000000"/>
          <w:sz w:val="24"/>
          <w:szCs w:val="24"/>
          <w:lang w:val="uk-UA"/>
        </w:rPr>
        <w:t xml:space="preserve"> </w:t>
      </w:r>
      <w:r w:rsidR="00826552" w:rsidRPr="00954685">
        <w:rPr>
          <w:rStyle w:val="fontstyle01"/>
          <w:lang w:val="uk-UA"/>
        </w:rPr>
        <w:t>інноваційні технології композиторської</w:t>
      </w:r>
      <w:r w:rsidR="00612ECB">
        <w:rPr>
          <w:rStyle w:val="fontstyle01"/>
          <w:lang w:val="uk-UA"/>
        </w:rPr>
        <w:t xml:space="preserve">  </w:t>
      </w:r>
      <w:r w:rsidR="00826552" w:rsidRPr="00954685">
        <w:rPr>
          <w:rStyle w:val="fontstyle01"/>
          <w:lang w:val="uk-UA"/>
        </w:rPr>
        <w:t>діяльності.</w:t>
      </w:r>
    </w:p>
    <w:p w:rsidR="009E26C7" w:rsidRPr="00954685" w:rsidRDefault="009E26C7" w:rsidP="00C25086">
      <w:pPr>
        <w:spacing w:after="0" w:line="240" w:lineRule="auto"/>
        <w:jc w:val="both"/>
        <w:rPr>
          <w:rFonts w:ascii="Times New Roman" w:hAnsi="Times New Roman" w:cs="Times New Roman"/>
          <w:sz w:val="24"/>
          <w:szCs w:val="24"/>
          <w:lang w:val="uk-UA"/>
        </w:rPr>
      </w:pPr>
    </w:p>
    <w:p w:rsidR="0004351E" w:rsidRDefault="007765A8" w:rsidP="009E26C7">
      <w:pPr>
        <w:spacing w:after="0" w:line="240" w:lineRule="auto"/>
        <w:jc w:val="both"/>
        <w:rPr>
          <w:rFonts w:ascii="Times New Roman" w:hAnsi="Times New Roman" w:cs="Times New Roman"/>
          <w:bCs/>
          <w:sz w:val="24"/>
          <w:szCs w:val="24"/>
          <w:lang w:val="uk-UA"/>
        </w:rPr>
      </w:pPr>
      <w:r w:rsidRPr="00954685">
        <w:rPr>
          <w:rFonts w:ascii="Times New Roman" w:hAnsi="Times New Roman" w:cs="Times New Roman"/>
          <w:b/>
          <w:bCs/>
          <w:sz w:val="24"/>
          <w:szCs w:val="24"/>
          <w:lang w:val="uk-UA"/>
        </w:rPr>
        <w:t xml:space="preserve">ТРИВАЛІСТЬ КУРСУ. </w:t>
      </w:r>
      <w:r w:rsidRPr="00954685">
        <w:rPr>
          <w:rFonts w:ascii="Times New Roman" w:eastAsia="Times New Roman" w:hAnsi="Times New Roman" w:cs="Times New Roman"/>
          <w:sz w:val="24"/>
          <w:szCs w:val="24"/>
          <w:lang w:val="uk-UA" w:eastAsia="ru-RU"/>
        </w:rPr>
        <w:t>Кількість</w:t>
      </w:r>
      <w:r w:rsidR="000A6924" w:rsidRPr="00954685">
        <w:rPr>
          <w:rFonts w:ascii="Times New Roman" w:eastAsia="Times New Roman" w:hAnsi="Times New Roman" w:cs="Times New Roman"/>
          <w:sz w:val="24"/>
          <w:szCs w:val="24"/>
          <w:lang w:val="uk-UA" w:eastAsia="ru-RU"/>
        </w:rPr>
        <w:t xml:space="preserve"> </w:t>
      </w:r>
      <w:r w:rsidRPr="00954685">
        <w:rPr>
          <w:rFonts w:ascii="Times New Roman" w:eastAsia="Times New Roman" w:hAnsi="Times New Roman" w:cs="Times New Roman"/>
          <w:sz w:val="24"/>
          <w:szCs w:val="24"/>
          <w:lang w:val="uk-UA" w:eastAsia="ru-RU"/>
        </w:rPr>
        <w:t xml:space="preserve">кредитів </w:t>
      </w:r>
      <w:r w:rsidRPr="00954685">
        <w:rPr>
          <w:rFonts w:ascii="Times New Roman" w:hAnsi="Times New Roman" w:cs="Times New Roman"/>
          <w:bCs/>
          <w:sz w:val="24"/>
          <w:szCs w:val="24"/>
          <w:lang w:val="uk-UA"/>
        </w:rPr>
        <w:t xml:space="preserve">ЄКТС </w:t>
      </w:r>
      <w:r w:rsidRPr="00954685">
        <w:rPr>
          <w:rFonts w:ascii="Times New Roman" w:eastAsia="Times New Roman" w:hAnsi="Times New Roman" w:cs="Times New Roman"/>
          <w:bCs/>
          <w:sz w:val="24"/>
          <w:szCs w:val="24"/>
          <w:lang w:val="uk-UA"/>
        </w:rPr>
        <w:t>—</w:t>
      </w:r>
      <w:r w:rsidR="006C4099" w:rsidRPr="00954685">
        <w:rPr>
          <w:rFonts w:ascii="Times New Roman" w:hAnsi="Times New Roman" w:cs="Times New Roman"/>
          <w:bCs/>
          <w:sz w:val="24"/>
          <w:szCs w:val="24"/>
          <w:lang w:val="uk-UA"/>
        </w:rPr>
        <w:t xml:space="preserve"> 11</w:t>
      </w:r>
      <w:r w:rsidRPr="00954685">
        <w:rPr>
          <w:rFonts w:ascii="Times New Roman" w:eastAsia="Times New Roman" w:hAnsi="Times New Roman" w:cs="Times New Roman"/>
          <w:sz w:val="24"/>
          <w:szCs w:val="24"/>
          <w:lang w:val="uk-UA" w:eastAsia="ru-RU"/>
        </w:rPr>
        <w:t xml:space="preserve">, Курс І </w:t>
      </w:r>
      <w:r w:rsidRPr="00954685">
        <w:rPr>
          <w:rFonts w:ascii="Times New Roman" w:eastAsia="Times New Roman" w:hAnsi="Times New Roman" w:cs="Times New Roman"/>
          <w:bCs/>
          <w:sz w:val="24"/>
          <w:szCs w:val="24"/>
          <w:lang w:val="uk-UA"/>
        </w:rPr>
        <w:t>—</w:t>
      </w:r>
      <w:r w:rsidRPr="00954685">
        <w:rPr>
          <w:rFonts w:ascii="Times New Roman" w:eastAsia="Times New Roman" w:hAnsi="Times New Roman" w:cs="Times New Roman"/>
          <w:sz w:val="24"/>
          <w:szCs w:val="24"/>
          <w:lang w:val="uk-UA" w:eastAsia="ru-RU"/>
        </w:rPr>
        <w:t xml:space="preserve"> </w:t>
      </w:r>
      <w:r w:rsidR="006C4099" w:rsidRPr="00954685">
        <w:rPr>
          <w:rFonts w:ascii="Times New Roman" w:eastAsia="Times New Roman" w:hAnsi="Times New Roman" w:cs="Times New Roman"/>
          <w:sz w:val="24"/>
          <w:szCs w:val="24"/>
          <w:lang w:val="uk-UA" w:eastAsia="ru-RU"/>
        </w:rPr>
        <w:t>І</w:t>
      </w:r>
      <w:r w:rsidR="00EB268F" w:rsidRPr="00954685">
        <w:rPr>
          <w:rFonts w:ascii="Times New Roman" w:eastAsia="Times New Roman" w:hAnsi="Times New Roman" w:cs="Times New Roman"/>
          <w:sz w:val="24"/>
          <w:szCs w:val="24"/>
          <w:lang w:val="en-US" w:eastAsia="ru-RU"/>
        </w:rPr>
        <w:t>V</w:t>
      </w:r>
      <w:r w:rsidRPr="00954685">
        <w:rPr>
          <w:rFonts w:ascii="Times New Roman" w:eastAsia="Times New Roman" w:hAnsi="Times New Roman" w:cs="Times New Roman"/>
          <w:sz w:val="24"/>
          <w:szCs w:val="24"/>
          <w:lang w:val="uk-UA" w:eastAsia="ru-RU"/>
        </w:rPr>
        <w:t xml:space="preserve">, Семестр І </w:t>
      </w:r>
      <w:r w:rsidRPr="00954685">
        <w:rPr>
          <w:rFonts w:ascii="Times New Roman" w:eastAsia="Times New Roman" w:hAnsi="Times New Roman" w:cs="Times New Roman"/>
          <w:bCs/>
          <w:sz w:val="24"/>
          <w:szCs w:val="24"/>
          <w:lang w:val="uk-UA"/>
        </w:rPr>
        <w:t>—</w:t>
      </w:r>
      <w:r w:rsidRPr="00954685">
        <w:rPr>
          <w:rFonts w:ascii="Times New Roman" w:eastAsia="Times New Roman" w:hAnsi="Times New Roman" w:cs="Times New Roman"/>
          <w:sz w:val="24"/>
          <w:szCs w:val="24"/>
          <w:lang w:val="uk-UA" w:eastAsia="ru-RU"/>
        </w:rPr>
        <w:t xml:space="preserve"> </w:t>
      </w:r>
      <w:r w:rsidRPr="00954685">
        <w:rPr>
          <w:rFonts w:ascii="Times New Roman" w:eastAsia="Times New Roman" w:hAnsi="Times New Roman" w:cs="Times New Roman"/>
          <w:sz w:val="24"/>
          <w:szCs w:val="24"/>
          <w:lang w:eastAsia="ru-RU"/>
        </w:rPr>
        <w:t>V</w:t>
      </w:r>
      <w:r w:rsidR="00EB268F" w:rsidRPr="00954685">
        <w:rPr>
          <w:rFonts w:ascii="Times New Roman" w:eastAsia="Times New Roman" w:hAnsi="Times New Roman" w:cs="Times New Roman"/>
          <w:sz w:val="24"/>
          <w:szCs w:val="24"/>
          <w:lang w:val="en-US" w:eastAsia="ru-RU"/>
        </w:rPr>
        <w:t>II</w:t>
      </w:r>
      <w:r w:rsidRPr="00954685">
        <w:rPr>
          <w:rFonts w:ascii="Times New Roman" w:eastAsia="Times New Roman" w:hAnsi="Times New Roman" w:cs="Times New Roman"/>
          <w:sz w:val="24"/>
          <w:szCs w:val="24"/>
          <w:lang w:eastAsia="ru-RU"/>
        </w:rPr>
        <w:t>I</w:t>
      </w:r>
      <w:r w:rsidRPr="00954685">
        <w:rPr>
          <w:rFonts w:ascii="Times New Roman" w:eastAsia="Times New Roman" w:hAnsi="Times New Roman" w:cs="Times New Roman"/>
          <w:sz w:val="24"/>
          <w:szCs w:val="24"/>
          <w:lang w:val="uk-UA" w:eastAsia="ru-RU"/>
        </w:rPr>
        <w:t>, з</w:t>
      </w:r>
      <w:r w:rsidRPr="00954685">
        <w:rPr>
          <w:rFonts w:ascii="Times New Roman" w:hAnsi="Times New Roman" w:cs="Times New Roman"/>
          <w:bCs/>
          <w:sz w:val="24"/>
          <w:szCs w:val="24"/>
          <w:lang w:val="uk-UA"/>
        </w:rPr>
        <w:t xml:space="preserve">агальний обсяг </w:t>
      </w:r>
      <w:r w:rsidRPr="00954685">
        <w:rPr>
          <w:rFonts w:ascii="Times New Roman" w:eastAsia="Times New Roman" w:hAnsi="Times New Roman" w:cs="Times New Roman"/>
          <w:bCs/>
          <w:sz w:val="24"/>
          <w:szCs w:val="24"/>
          <w:lang w:val="uk-UA"/>
        </w:rPr>
        <w:t>—</w:t>
      </w:r>
      <w:r w:rsidR="00EB268F" w:rsidRPr="00954685">
        <w:rPr>
          <w:rFonts w:ascii="Times New Roman" w:hAnsi="Times New Roman" w:cs="Times New Roman"/>
          <w:bCs/>
          <w:sz w:val="24"/>
          <w:szCs w:val="24"/>
          <w:lang w:val="uk-UA"/>
        </w:rPr>
        <w:t xml:space="preserve"> 330</w:t>
      </w:r>
      <w:r w:rsidRPr="00954685">
        <w:rPr>
          <w:rFonts w:ascii="Times New Roman" w:hAnsi="Times New Roman" w:cs="Times New Roman"/>
          <w:bCs/>
          <w:sz w:val="24"/>
          <w:szCs w:val="24"/>
          <w:lang w:val="uk-UA"/>
        </w:rPr>
        <w:t xml:space="preserve"> годин, з них </w:t>
      </w:r>
      <w:r w:rsidR="00EB268F" w:rsidRPr="00954685">
        <w:rPr>
          <w:rFonts w:ascii="Times New Roman" w:hAnsi="Times New Roman" w:cs="Times New Roman"/>
          <w:bCs/>
          <w:sz w:val="24"/>
          <w:szCs w:val="24"/>
          <w:lang w:val="uk-UA"/>
        </w:rPr>
        <w:t xml:space="preserve"> індивідуальних </w:t>
      </w:r>
      <w:r w:rsidRPr="00954685">
        <w:rPr>
          <w:rFonts w:ascii="Times New Roman" w:eastAsia="Times New Roman" w:hAnsi="Times New Roman" w:cs="Times New Roman"/>
          <w:bCs/>
          <w:sz w:val="24"/>
          <w:szCs w:val="24"/>
          <w:lang w:val="uk-UA"/>
        </w:rPr>
        <w:t>—</w:t>
      </w:r>
      <w:r w:rsidR="00EB268F" w:rsidRPr="00954685">
        <w:rPr>
          <w:rFonts w:ascii="Times New Roman" w:hAnsi="Times New Roman" w:cs="Times New Roman"/>
          <w:bCs/>
          <w:sz w:val="24"/>
          <w:szCs w:val="24"/>
          <w:lang w:val="uk-UA"/>
        </w:rPr>
        <w:t xml:space="preserve"> 155</w:t>
      </w:r>
      <w:r w:rsidR="00D15DD0" w:rsidRPr="00954685">
        <w:rPr>
          <w:rFonts w:ascii="Times New Roman" w:hAnsi="Times New Roman" w:cs="Times New Roman"/>
          <w:bCs/>
          <w:sz w:val="24"/>
          <w:szCs w:val="24"/>
          <w:lang w:val="uk-UA"/>
        </w:rPr>
        <w:t xml:space="preserve"> годин</w:t>
      </w:r>
      <w:r w:rsidRPr="00954685">
        <w:rPr>
          <w:rFonts w:ascii="Times New Roman" w:hAnsi="Times New Roman" w:cs="Times New Roman"/>
          <w:bCs/>
          <w:sz w:val="24"/>
          <w:szCs w:val="24"/>
          <w:lang w:val="uk-UA"/>
        </w:rPr>
        <w:t xml:space="preserve">, самостійних </w:t>
      </w:r>
      <w:r w:rsidRPr="00954685">
        <w:rPr>
          <w:rFonts w:ascii="Times New Roman" w:eastAsia="Times New Roman" w:hAnsi="Times New Roman" w:cs="Times New Roman"/>
          <w:bCs/>
          <w:sz w:val="24"/>
          <w:szCs w:val="24"/>
          <w:lang w:val="uk-UA"/>
        </w:rPr>
        <w:t>—</w:t>
      </w:r>
      <w:r w:rsidR="00EB268F" w:rsidRPr="00954685">
        <w:rPr>
          <w:rFonts w:ascii="Times New Roman" w:hAnsi="Times New Roman" w:cs="Times New Roman"/>
          <w:bCs/>
          <w:sz w:val="24"/>
          <w:szCs w:val="24"/>
          <w:lang w:val="uk-UA"/>
        </w:rPr>
        <w:t xml:space="preserve"> 175</w:t>
      </w:r>
      <w:r w:rsidR="00D15DD0" w:rsidRPr="00954685">
        <w:rPr>
          <w:rFonts w:ascii="Times New Roman" w:hAnsi="Times New Roman" w:cs="Times New Roman"/>
          <w:bCs/>
          <w:sz w:val="24"/>
          <w:szCs w:val="24"/>
          <w:lang w:val="uk-UA"/>
        </w:rPr>
        <w:t xml:space="preserve"> </w:t>
      </w:r>
      <w:r w:rsidRPr="00954685">
        <w:rPr>
          <w:rFonts w:ascii="Times New Roman" w:hAnsi="Times New Roman" w:cs="Times New Roman"/>
          <w:bCs/>
          <w:sz w:val="24"/>
          <w:szCs w:val="24"/>
          <w:lang w:val="uk-UA"/>
        </w:rPr>
        <w:t>годин.</w:t>
      </w:r>
    </w:p>
    <w:p w:rsidR="009E26C7" w:rsidRPr="009E26C7" w:rsidRDefault="009E26C7" w:rsidP="009E26C7">
      <w:pPr>
        <w:spacing w:after="0" w:line="240" w:lineRule="auto"/>
        <w:jc w:val="both"/>
        <w:rPr>
          <w:rFonts w:ascii="Times New Roman" w:hAnsi="Times New Roman" w:cs="Times New Roman"/>
          <w:bCs/>
          <w:sz w:val="24"/>
          <w:szCs w:val="24"/>
          <w:lang w:val="uk-UA"/>
        </w:rPr>
      </w:pPr>
    </w:p>
    <w:p w:rsidR="00612ECB" w:rsidRPr="00954685" w:rsidRDefault="0004351E" w:rsidP="00947B50">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007765A8" w:rsidRPr="00954685">
        <w:rPr>
          <w:rFonts w:ascii="Times New Roman" w:hAnsi="Times New Roman" w:cs="Times New Roman"/>
          <w:b/>
          <w:bCs/>
          <w:sz w:val="24"/>
          <w:szCs w:val="24"/>
          <w:lang w:val="uk-UA"/>
        </w:rPr>
        <w:t xml:space="preserve">МЕТА КУРСУ </w:t>
      </w:r>
      <w:r w:rsidR="007765A8" w:rsidRPr="00954685">
        <w:rPr>
          <w:rFonts w:ascii="Times New Roman" w:hAnsi="Times New Roman" w:cs="Times New Roman"/>
          <w:bCs/>
          <w:sz w:val="24"/>
          <w:szCs w:val="24"/>
          <w:lang w:val="uk-UA"/>
        </w:rPr>
        <w:t>—</w:t>
      </w:r>
      <w:r w:rsidR="00612ECB" w:rsidRPr="00C55B59">
        <w:rPr>
          <w:rFonts w:ascii="Times New Roman" w:eastAsia="Times New Roman" w:hAnsi="Times New Roman" w:cs="Times New Roman"/>
          <w:bCs/>
          <w:sz w:val="24"/>
          <w:szCs w:val="24"/>
          <w:lang w:val="uk-UA"/>
        </w:rPr>
        <w:t>—</w:t>
      </w:r>
      <w:r w:rsidR="00612ECB" w:rsidRPr="00933ED7">
        <w:rPr>
          <w:rFonts w:ascii="Times New Roman" w:hAnsi="Times New Roman" w:cs="Times New Roman"/>
          <w:b/>
          <w:bCs/>
          <w:sz w:val="24"/>
          <w:szCs w:val="24"/>
          <w:lang w:val="uk-UA"/>
        </w:rPr>
        <w:t xml:space="preserve"> </w:t>
      </w:r>
      <w:r w:rsidR="00612ECB" w:rsidRPr="00933ED7">
        <w:rPr>
          <w:rFonts w:ascii="Times New Roman" w:eastAsia="Times New Roman" w:hAnsi="Times New Roman" w:cs="Times New Roman"/>
          <w:sz w:val="24"/>
          <w:szCs w:val="24"/>
          <w:lang w:val="uk-UA"/>
        </w:rPr>
        <w:t>всебічний розвиток творчих здібностей, музичного і аналітичного мислення, накопичення і</w:t>
      </w:r>
      <w:r w:rsidR="00EB32D5">
        <w:rPr>
          <w:rFonts w:ascii="Times New Roman" w:eastAsia="Times New Roman" w:hAnsi="Times New Roman" w:cs="Times New Roman"/>
          <w:sz w:val="24"/>
          <w:szCs w:val="24"/>
          <w:lang w:val="uk-UA"/>
        </w:rPr>
        <w:t>нтонаційно-стилістичного багажу,</w:t>
      </w:r>
      <w:r w:rsidR="00612ECB" w:rsidRPr="00933ED7">
        <w:rPr>
          <w:rFonts w:ascii="Times New Roman" w:eastAsia="Times New Roman" w:hAnsi="Times New Roman" w:cs="Times New Roman"/>
          <w:sz w:val="24"/>
          <w:szCs w:val="24"/>
          <w:lang w:val="uk-UA"/>
        </w:rPr>
        <w:t xml:space="preserve"> </w:t>
      </w:r>
      <w:r w:rsidR="00EB32D5" w:rsidRPr="00EB32D5">
        <w:rPr>
          <w:rFonts w:ascii="Times New Roman" w:hAnsi="Times New Roman" w:cs="Times New Roman"/>
          <w:sz w:val="24"/>
          <w:szCs w:val="24"/>
          <w:lang w:val="uk-UA"/>
        </w:rPr>
        <w:t>здобуття певних теоретичних знань</w:t>
      </w:r>
      <w:r w:rsidR="00EB32D5" w:rsidRPr="00EB32D5">
        <w:rPr>
          <w:rFonts w:ascii="Times New Roman" w:hAnsi="Times New Roman" w:cs="Times New Roman"/>
          <w:b/>
          <w:bCs/>
          <w:i/>
          <w:iCs/>
          <w:sz w:val="24"/>
          <w:szCs w:val="24"/>
          <w:lang w:val="uk-UA"/>
        </w:rPr>
        <w:t xml:space="preserve"> </w:t>
      </w:r>
      <w:r w:rsidR="00EB32D5" w:rsidRPr="00EB32D5">
        <w:rPr>
          <w:rFonts w:ascii="Times New Roman" w:hAnsi="Times New Roman" w:cs="Times New Roman"/>
          <w:sz w:val="24"/>
          <w:szCs w:val="24"/>
          <w:lang w:val="uk-UA"/>
        </w:rPr>
        <w:t xml:space="preserve">   та практичних навичок, необхідних  для композиторської діяльності</w:t>
      </w:r>
      <w:r w:rsidR="00EB32D5">
        <w:rPr>
          <w:rFonts w:ascii="Times New Roman" w:hAnsi="Times New Roman" w:cs="Times New Roman"/>
          <w:sz w:val="24"/>
          <w:szCs w:val="24"/>
          <w:lang w:val="uk-UA"/>
        </w:rPr>
        <w:t>.</w:t>
      </w:r>
      <w:r w:rsidR="00817731" w:rsidRPr="00817731">
        <w:rPr>
          <w:sz w:val="28"/>
          <w:szCs w:val="28"/>
          <w:lang w:val="uk-UA"/>
        </w:rPr>
        <w:t xml:space="preserve"> </w:t>
      </w:r>
      <w:r w:rsidR="00817731" w:rsidRPr="00817731">
        <w:rPr>
          <w:rFonts w:ascii="Times New Roman" w:hAnsi="Times New Roman" w:cs="Times New Roman"/>
          <w:sz w:val="24"/>
          <w:szCs w:val="24"/>
          <w:lang w:val="uk-UA"/>
        </w:rPr>
        <w:t>Дисципліна “Композиція ” покликана посилити значення творчого підходу до виховання музиканта будь якого професійного спрямування, розвитку його музичної фантазії, сприяти його осмисленому ставленню до музики, творчої праці композитора, розширення музичного кругозору, досягнення якісно вищого рівня розуміння явищ музичного мистецтва, більш глибокого проникнення у суть музичних тв</w:t>
      </w:r>
      <w:r w:rsidR="00947B50">
        <w:rPr>
          <w:rFonts w:ascii="Times New Roman" w:hAnsi="Times New Roman" w:cs="Times New Roman"/>
          <w:sz w:val="24"/>
          <w:szCs w:val="24"/>
          <w:lang w:val="uk-UA"/>
        </w:rPr>
        <w:t>орів, формування позитивних рис.</w:t>
      </w:r>
    </w:p>
    <w:p w:rsidR="00817731" w:rsidRDefault="007765A8" w:rsidP="00947B50">
      <w:pPr>
        <w:spacing w:after="0" w:line="240" w:lineRule="auto"/>
        <w:jc w:val="both"/>
        <w:rPr>
          <w:rFonts w:ascii="Times New Roman" w:eastAsia="Times New Roman" w:hAnsi="Times New Roman" w:cs="Times New Roman"/>
          <w:sz w:val="24"/>
          <w:szCs w:val="24"/>
          <w:lang w:val="uk-UA" w:eastAsia="ru-RU"/>
        </w:rPr>
      </w:pPr>
      <w:proofErr w:type="spellStart"/>
      <w:r w:rsidRPr="00954685">
        <w:rPr>
          <w:rFonts w:ascii="Times New Roman" w:eastAsia="Times New Roman" w:hAnsi="Times New Roman" w:cs="Times New Roman"/>
          <w:b/>
          <w:bCs/>
          <w:sz w:val="24"/>
          <w:szCs w:val="24"/>
          <w:lang w:eastAsia="ru-RU"/>
        </w:rPr>
        <w:t>Програмні</w:t>
      </w:r>
      <w:proofErr w:type="spellEnd"/>
      <w:r w:rsidRPr="00954685">
        <w:rPr>
          <w:rFonts w:ascii="Times New Roman" w:eastAsia="Times New Roman" w:hAnsi="Times New Roman" w:cs="Times New Roman"/>
          <w:b/>
          <w:bCs/>
          <w:sz w:val="24"/>
          <w:szCs w:val="24"/>
          <w:lang w:eastAsia="ru-RU"/>
        </w:rPr>
        <w:t xml:space="preserve"> </w:t>
      </w:r>
      <w:proofErr w:type="spellStart"/>
      <w:r w:rsidRPr="00954685">
        <w:rPr>
          <w:rFonts w:ascii="Times New Roman" w:eastAsia="Times New Roman" w:hAnsi="Times New Roman" w:cs="Times New Roman"/>
          <w:b/>
          <w:bCs/>
          <w:sz w:val="24"/>
          <w:szCs w:val="24"/>
          <w:lang w:eastAsia="ru-RU"/>
        </w:rPr>
        <w:t>результати</w:t>
      </w:r>
      <w:proofErr w:type="spellEnd"/>
      <w:r w:rsidRPr="00954685">
        <w:rPr>
          <w:rFonts w:ascii="Times New Roman" w:eastAsia="Times New Roman" w:hAnsi="Times New Roman" w:cs="Times New Roman"/>
          <w:b/>
          <w:bCs/>
          <w:sz w:val="24"/>
          <w:szCs w:val="24"/>
          <w:lang w:eastAsia="ru-RU"/>
        </w:rPr>
        <w:t xml:space="preserve"> </w:t>
      </w:r>
      <w:proofErr w:type="spellStart"/>
      <w:r w:rsidRPr="00954685">
        <w:rPr>
          <w:rFonts w:ascii="Times New Roman" w:eastAsia="Times New Roman" w:hAnsi="Times New Roman" w:cs="Times New Roman"/>
          <w:b/>
          <w:bCs/>
          <w:sz w:val="24"/>
          <w:szCs w:val="24"/>
          <w:lang w:eastAsia="ru-RU"/>
        </w:rPr>
        <w:t>навчання</w:t>
      </w:r>
      <w:proofErr w:type="spellEnd"/>
      <w:r w:rsidRPr="00954685">
        <w:rPr>
          <w:rFonts w:ascii="Times New Roman" w:eastAsia="Times New Roman" w:hAnsi="Times New Roman" w:cs="Times New Roman"/>
          <w:b/>
          <w:bCs/>
          <w:sz w:val="24"/>
          <w:szCs w:val="24"/>
          <w:lang w:eastAsia="ru-RU"/>
        </w:rPr>
        <w:t xml:space="preserve"> за </w:t>
      </w:r>
      <w:proofErr w:type="spellStart"/>
      <w:r w:rsidRPr="00954685">
        <w:rPr>
          <w:rFonts w:ascii="Times New Roman" w:eastAsia="Times New Roman" w:hAnsi="Times New Roman" w:cs="Times New Roman"/>
          <w:b/>
          <w:bCs/>
          <w:sz w:val="24"/>
          <w:szCs w:val="24"/>
          <w:lang w:eastAsia="ru-RU"/>
        </w:rPr>
        <w:t>навчальною</w:t>
      </w:r>
      <w:proofErr w:type="spellEnd"/>
      <w:r w:rsidRPr="00954685">
        <w:rPr>
          <w:rFonts w:ascii="Times New Roman" w:eastAsia="Times New Roman" w:hAnsi="Times New Roman" w:cs="Times New Roman"/>
          <w:b/>
          <w:bCs/>
          <w:sz w:val="24"/>
          <w:szCs w:val="24"/>
          <w:lang w:eastAsia="ru-RU"/>
        </w:rPr>
        <w:t xml:space="preserve"> </w:t>
      </w:r>
      <w:proofErr w:type="spellStart"/>
      <w:r w:rsidRPr="00954685">
        <w:rPr>
          <w:rFonts w:ascii="Times New Roman" w:eastAsia="Times New Roman" w:hAnsi="Times New Roman" w:cs="Times New Roman"/>
          <w:b/>
          <w:bCs/>
          <w:sz w:val="24"/>
          <w:szCs w:val="24"/>
          <w:lang w:eastAsia="ru-RU"/>
        </w:rPr>
        <w:t>дисципліною</w:t>
      </w:r>
      <w:proofErr w:type="spellEnd"/>
      <w:r w:rsidRPr="00954685">
        <w:rPr>
          <w:rFonts w:ascii="Times New Roman" w:eastAsia="Times New Roman" w:hAnsi="Times New Roman" w:cs="Times New Roman"/>
          <w:sz w:val="24"/>
          <w:szCs w:val="24"/>
          <w:lang w:val="uk-UA" w:eastAsia="ru-RU"/>
        </w:rPr>
        <w:t>. Після закінчення курсу здобувач повинен</w:t>
      </w:r>
      <w:r w:rsidR="00817731">
        <w:rPr>
          <w:rFonts w:ascii="Times New Roman" w:eastAsia="Times New Roman" w:hAnsi="Times New Roman" w:cs="Times New Roman"/>
          <w:sz w:val="24"/>
          <w:szCs w:val="24"/>
          <w:lang w:val="uk-UA" w:eastAsia="ru-RU"/>
        </w:rPr>
        <w:t>:</w:t>
      </w:r>
    </w:p>
    <w:p w:rsidR="00612ECB" w:rsidRPr="00AB3139" w:rsidRDefault="00817731" w:rsidP="00200FA5">
      <w:pPr>
        <w:pStyle w:val="a4"/>
        <w:numPr>
          <w:ilvl w:val="0"/>
          <w:numId w:val="8"/>
        </w:numPr>
        <w:spacing w:after="0" w:line="240" w:lineRule="auto"/>
        <w:jc w:val="both"/>
        <w:rPr>
          <w:rFonts w:ascii="Times New Roman" w:hAnsi="Times New Roman"/>
          <w:color w:val="000000"/>
          <w:sz w:val="24"/>
          <w:szCs w:val="24"/>
          <w:lang w:val="uk-UA"/>
        </w:rPr>
      </w:pPr>
      <w:r w:rsidRPr="00AB3139">
        <w:rPr>
          <w:rFonts w:ascii="Times New Roman" w:hAnsi="Times New Roman"/>
          <w:color w:val="000000"/>
          <w:sz w:val="24"/>
          <w:szCs w:val="24"/>
          <w:lang w:val="uk-UA"/>
        </w:rPr>
        <w:t>д</w:t>
      </w:r>
      <w:r w:rsidR="00612ECB" w:rsidRPr="00AB3139">
        <w:rPr>
          <w:rFonts w:ascii="Times New Roman" w:hAnsi="Times New Roman"/>
          <w:color w:val="000000"/>
          <w:sz w:val="24"/>
          <w:szCs w:val="24"/>
          <w:lang w:val="uk-UA"/>
        </w:rPr>
        <w:t>емонструвати володіння теоретичними та практичними основами композиції, вміння здійснювати переклад музичних творів для різних колективів (оркестру, ансамблю, хору).</w:t>
      </w:r>
    </w:p>
    <w:p w:rsidR="00612ECB" w:rsidRPr="00AB3139" w:rsidRDefault="00AB3139" w:rsidP="00947B50">
      <w:pPr>
        <w:pStyle w:val="a4"/>
        <w:numPr>
          <w:ilvl w:val="0"/>
          <w:numId w:val="8"/>
        </w:numPr>
        <w:spacing w:after="0" w:line="240" w:lineRule="auto"/>
        <w:jc w:val="both"/>
        <w:rPr>
          <w:rFonts w:ascii="Times New Roman" w:hAnsi="Times New Roman"/>
          <w:color w:val="000000"/>
          <w:sz w:val="24"/>
          <w:szCs w:val="24"/>
          <w:lang w:val="uk-UA"/>
        </w:rPr>
      </w:pPr>
      <w:r w:rsidRPr="00AB3139">
        <w:rPr>
          <w:rFonts w:ascii="Times New Roman" w:hAnsi="Times New Roman"/>
          <w:color w:val="000000"/>
          <w:sz w:val="24"/>
          <w:szCs w:val="24"/>
          <w:lang w:val="uk-UA"/>
        </w:rPr>
        <w:t>в</w:t>
      </w:r>
      <w:r w:rsidR="00612ECB" w:rsidRPr="00AB3139">
        <w:rPr>
          <w:rFonts w:ascii="Times New Roman" w:hAnsi="Times New Roman"/>
          <w:color w:val="000000"/>
          <w:sz w:val="24"/>
          <w:szCs w:val="24"/>
          <w:lang w:val="uk-UA"/>
        </w:rPr>
        <w:t xml:space="preserve">икористовувати на професійному рівні методи та прийоми викладання композиції. </w:t>
      </w:r>
    </w:p>
    <w:p w:rsidR="007765A8" w:rsidRDefault="007765A8" w:rsidP="00200FA5">
      <w:pPr>
        <w:tabs>
          <w:tab w:val="left" w:pos="1980"/>
          <w:tab w:val="left" w:pos="2340"/>
        </w:tabs>
        <w:spacing w:after="0" w:line="240" w:lineRule="auto"/>
        <w:ind w:rightChars="5" w:right="11"/>
        <w:rPr>
          <w:rFonts w:ascii="Times New Roman" w:eastAsia="Times New Roman" w:hAnsi="Times New Roman" w:cs="Times New Roman"/>
          <w:sz w:val="24"/>
          <w:szCs w:val="24"/>
          <w:lang w:val="uk-UA" w:eastAsia="ru-RU"/>
        </w:rPr>
      </w:pPr>
    </w:p>
    <w:p w:rsidR="00200FA5" w:rsidRPr="00200FA5" w:rsidRDefault="00200FA5" w:rsidP="00200FA5">
      <w:pPr>
        <w:tabs>
          <w:tab w:val="left" w:pos="1980"/>
          <w:tab w:val="left" w:pos="2340"/>
        </w:tabs>
        <w:spacing w:after="0" w:line="240" w:lineRule="auto"/>
        <w:ind w:rightChars="5" w:right="11"/>
        <w:rPr>
          <w:rFonts w:ascii="Times New Roman" w:hAnsi="Times New Roman" w:cs="Times New Roman"/>
          <w:b/>
          <w:sz w:val="24"/>
          <w:szCs w:val="24"/>
          <w:lang w:val="uk-UA"/>
        </w:rPr>
      </w:pPr>
    </w:p>
    <w:p w:rsidR="007765A8" w:rsidRPr="00954685" w:rsidRDefault="007765A8" w:rsidP="007765A8">
      <w:pPr>
        <w:tabs>
          <w:tab w:val="left" w:pos="1980"/>
          <w:tab w:val="left" w:pos="2340"/>
        </w:tabs>
        <w:spacing w:after="0" w:line="240" w:lineRule="auto"/>
        <w:ind w:rightChars="5" w:right="11"/>
        <w:rPr>
          <w:rFonts w:ascii="Times New Roman" w:hAnsi="Times New Roman" w:cs="Times New Roman"/>
          <w:b/>
          <w:sz w:val="24"/>
          <w:szCs w:val="24"/>
          <w:lang w:val="uk-UA"/>
        </w:rPr>
      </w:pPr>
      <w:r w:rsidRPr="00954685">
        <w:rPr>
          <w:rFonts w:ascii="Times New Roman" w:hAnsi="Times New Roman" w:cs="Times New Roman"/>
          <w:b/>
          <w:sz w:val="24"/>
          <w:szCs w:val="24"/>
          <w:lang w:val="uk-UA"/>
        </w:rPr>
        <w:t>МІСЦЕ ДИСЦИПЛІНИ В СТРУКТУРНО-ЛОГІЧНИЙ ПОСЛІДОВНОСТІ</w:t>
      </w:r>
    </w:p>
    <w:p w:rsidR="007765A8" w:rsidRDefault="007765A8" w:rsidP="007F18C7">
      <w:pPr>
        <w:jc w:val="both"/>
        <w:rPr>
          <w:rFonts w:ascii="Times New Roman" w:hAnsi="Times New Roman" w:cs="Times New Roman"/>
          <w:color w:val="000000"/>
          <w:sz w:val="24"/>
          <w:szCs w:val="24"/>
          <w:lang w:val="uk-UA"/>
        </w:rPr>
      </w:pPr>
      <w:r w:rsidRPr="00954685">
        <w:rPr>
          <w:rFonts w:ascii="Times New Roman" w:hAnsi="Times New Roman" w:cs="Times New Roman"/>
          <w:sz w:val="24"/>
          <w:szCs w:val="24"/>
          <w:lang w:val="uk-UA"/>
        </w:rPr>
        <w:t>Дисципліна «</w:t>
      </w:r>
      <w:r w:rsidR="000F563B" w:rsidRPr="00954685">
        <w:rPr>
          <w:rFonts w:ascii="Times New Roman" w:hAnsi="Times New Roman" w:cs="Times New Roman"/>
          <w:sz w:val="24"/>
          <w:szCs w:val="24"/>
          <w:lang w:val="uk-UA"/>
        </w:rPr>
        <w:t>Композиція</w:t>
      </w:r>
      <w:r w:rsidRPr="00954685">
        <w:rPr>
          <w:rFonts w:ascii="Times New Roman" w:hAnsi="Times New Roman" w:cs="Times New Roman"/>
          <w:sz w:val="24"/>
          <w:szCs w:val="24"/>
          <w:lang w:val="uk-UA"/>
        </w:rPr>
        <w:t xml:space="preserve">» вивчається з першого семестру першого курсу та є </w:t>
      </w:r>
      <w:r w:rsidR="006F57E8" w:rsidRPr="00954685">
        <w:rPr>
          <w:rFonts w:ascii="Times New Roman" w:hAnsi="Times New Roman" w:cs="Times New Roman"/>
          <w:sz w:val="24"/>
          <w:szCs w:val="24"/>
          <w:lang w:val="uk-UA"/>
        </w:rPr>
        <w:t>вибірковою навчальною дисципліною.</w:t>
      </w:r>
      <w:r w:rsidRPr="00954685">
        <w:rPr>
          <w:rFonts w:ascii="Times New Roman" w:hAnsi="Times New Roman" w:cs="Times New Roman"/>
          <w:sz w:val="24"/>
          <w:szCs w:val="24"/>
          <w:lang w:val="uk-UA"/>
        </w:rPr>
        <w:t xml:space="preserve"> Для її розуміння та набуття практичного досвіду необхідні знання, отримані на рівні спеціалізова</w:t>
      </w:r>
      <w:r w:rsidR="006F57E8" w:rsidRPr="00954685">
        <w:rPr>
          <w:rFonts w:ascii="Times New Roman" w:hAnsi="Times New Roman" w:cs="Times New Roman"/>
          <w:sz w:val="24"/>
          <w:szCs w:val="24"/>
          <w:lang w:val="uk-UA"/>
        </w:rPr>
        <w:t xml:space="preserve">ної професійної музичної освіти. </w:t>
      </w:r>
      <w:r w:rsidR="006F57E8" w:rsidRPr="00954685">
        <w:rPr>
          <w:rFonts w:ascii="Times New Roman" w:hAnsi="Times New Roman" w:cs="Times New Roman"/>
          <w:color w:val="000000"/>
          <w:sz w:val="24"/>
          <w:szCs w:val="24"/>
          <w:lang w:val="uk-UA"/>
        </w:rPr>
        <w:t>Велику роль у формуванні професійних навичок молодого композитора мають музично-теоретичні предмети, безпосередньо пов'язані зі створенням музики</w:t>
      </w:r>
      <w:r w:rsidR="00955C58" w:rsidRPr="00954685">
        <w:rPr>
          <w:rFonts w:ascii="Times New Roman" w:hAnsi="Times New Roman" w:cs="Times New Roman"/>
          <w:color w:val="000000"/>
          <w:sz w:val="24"/>
          <w:szCs w:val="24"/>
          <w:lang w:val="uk-UA"/>
        </w:rPr>
        <w:t>: Теорія музики</w:t>
      </w:r>
      <w:r w:rsidR="006F57E8" w:rsidRPr="00954685">
        <w:rPr>
          <w:rFonts w:ascii="Times New Roman" w:hAnsi="Times New Roman" w:cs="Times New Roman"/>
          <w:color w:val="000000"/>
          <w:sz w:val="24"/>
          <w:szCs w:val="24"/>
          <w:lang w:val="uk-UA"/>
        </w:rPr>
        <w:t xml:space="preserve">, Аналіз музичних </w:t>
      </w:r>
      <w:r w:rsidR="00955C58" w:rsidRPr="00954685">
        <w:rPr>
          <w:rFonts w:ascii="Times New Roman" w:hAnsi="Times New Roman" w:cs="Times New Roman"/>
          <w:color w:val="000000"/>
          <w:sz w:val="24"/>
          <w:szCs w:val="24"/>
          <w:lang w:val="uk-UA"/>
        </w:rPr>
        <w:t xml:space="preserve"> творів, Інструментування та</w:t>
      </w:r>
      <w:r w:rsidR="00FC54D3">
        <w:rPr>
          <w:rFonts w:ascii="Times New Roman" w:hAnsi="Times New Roman" w:cs="Times New Roman"/>
          <w:color w:val="000000"/>
          <w:sz w:val="24"/>
          <w:szCs w:val="24"/>
          <w:lang w:val="uk-UA"/>
        </w:rPr>
        <w:t xml:space="preserve"> аранжування,   Ч</w:t>
      </w:r>
      <w:r w:rsidR="006F57E8" w:rsidRPr="00954685">
        <w:rPr>
          <w:rFonts w:ascii="Times New Roman" w:hAnsi="Times New Roman" w:cs="Times New Roman"/>
          <w:color w:val="000000"/>
          <w:sz w:val="24"/>
          <w:szCs w:val="24"/>
          <w:lang w:val="uk-UA"/>
        </w:rPr>
        <w:t>итання партитур</w:t>
      </w:r>
      <w:r w:rsidR="00D83167" w:rsidRPr="00954685">
        <w:rPr>
          <w:rFonts w:ascii="Times New Roman" w:hAnsi="Times New Roman" w:cs="Times New Roman"/>
          <w:color w:val="000000"/>
          <w:sz w:val="24"/>
          <w:szCs w:val="24"/>
          <w:lang w:val="uk-UA"/>
        </w:rPr>
        <w:t>, Хорове аранжування та інші</w:t>
      </w:r>
      <w:r w:rsidR="00955C58" w:rsidRPr="00954685">
        <w:rPr>
          <w:rFonts w:ascii="Times New Roman" w:hAnsi="Times New Roman" w:cs="Times New Roman"/>
          <w:color w:val="000000"/>
          <w:sz w:val="24"/>
          <w:szCs w:val="24"/>
          <w:lang w:val="uk-UA"/>
        </w:rPr>
        <w:t>.</w:t>
      </w:r>
    </w:p>
    <w:p w:rsidR="00200FA5" w:rsidRPr="00954685" w:rsidRDefault="00200FA5" w:rsidP="007F18C7">
      <w:pPr>
        <w:jc w:val="both"/>
        <w:rPr>
          <w:rFonts w:ascii="Times New Roman" w:hAnsi="Times New Roman" w:cs="Times New Roman"/>
          <w:color w:val="000000"/>
          <w:sz w:val="24"/>
          <w:szCs w:val="24"/>
          <w:lang w:val="uk-UA"/>
        </w:rPr>
      </w:pPr>
    </w:p>
    <w:p w:rsidR="007765A8" w:rsidRPr="00954685" w:rsidRDefault="007765A8" w:rsidP="007765A8">
      <w:pPr>
        <w:spacing w:after="0" w:line="240" w:lineRule="auto"/>
        <w:rPr>
          <w:rFonts w:ascii="Times New Roman" w:eastAsia="Times New Roman" w:hAnsi="Times New Roman" w:cs="Times New Roman"/>
          <w:b/>
          <w:bCs/>
          <w:sz w:val="24"/>
          <w:szCs w:val="24"/>
          <w:lang w:val="uk-UA" w:eastAsia="ru-RU"/>
        </w:rPr>
      </w:pPr>
      <w:r w:rsidRPr="00954685">
        <w:rPr>
          <w:rFonts w:ascii="Times New Roman" w:eastAsia="Times New Roman" w:hAnsi="Times New Roman" w:cs="Times New Roman"/>
          <w:b/>
          <w:bCs/>
          <w:sz w:val="24"/>
          <w:szCs w:val="24"/>
          <w:lang w:val="uk-UA" w:eastAsia="ru-RU"/>
        </w:rPr>
        <w:t xml:space="preserve">ОРГАНІЗАЦІЯ НАВЧАННЯ </w:t>
      </w:r>
    </w:p>
    <w:p w:rsidR="007F18C7" w:rsidRDefault="007F18C7" w:rsidP="007F18C7">
      <w:pPr>
        <w:pStyle w:val="a5"/>
        <w:tabs>
          <w:tab w:val="left" w:pos="284"/>
          <w:tab w:val="left" w:pos="567"/>
        </w:tabs>
        <w:spacing w:after="0"/>
        <w:rPr>
          <w:bCs/>
          <w:lang w:val="uk-UA"/>
        </w:rPr>
      </w:pPr>
      <w:r>
        <w:rPr>
          <w:bCs/>
          <w:lang w:val="uk-UA"/>
        </w:rPr>
        <w:t>Д</w:t>
      </w:r>
      <w:r w:rsidRPr="00933ED7">
        <w:rPr>
          <w:bCs/>
          <w:lang w:val="uk-UA"/>
        </w:rPr>
        <w:t>исципліна «</w:t>
      </w:r>
      <w:r>
        <w:rPr>
          <w:bCs/>
          <w:lang w:val="uk-UA"/>
        </w:rPr>
        <w:t>Композиція</w:t>
      </w:r>
      <w:r w:rsidRPr="00933ED7">
        <w:rPr>
          <w:bCs/>
          <w:lang w:val="uk-UA"/>
        </w:rPr>
        <w:t xml:space="preserve">» реалізується у вигляді аудиторних занять та самостійної роботи здобувачів вищої освіти. </w:t>
      </w:r>
      <w:r w:rsidR="00955C58" w:rsidRPr="00954685">
        <w:rPr>
          <w:lang w:val="uk-UA"/>
        </w:rPr>
        <w:t>Заняття проводяться індивідуально, з необхідністю розкриття тих або інших сторін творчого дарування</w:t>
      </w:r>
      <w:r w:rsidR="00FC54D3">
        <w:rPr>
          <w:lang w:val="uk-UA"/>
        </w:rPr>
        <w:t xml:space="preserve"> кожного здобувача освіти, </w:t>
      </w:r>
      <w:r w:rsidR="00955C58" w:rsidRPr="00954685">
        <w:rPr>
          <w:lang w:val="uk-UA"/>
        </w:rPr>
        <w:t xml:space="preserve"> розширення і збагачення слухового досвіду і навичок аналітичної роботи</w:t>
      </w:r>
      <w:r w:rsidR="009769C6" w:rsidRPr="00954685">
        <w:rPr>
          <w:lang w:val="uk-UA"/>
        </w:rPr>
        <w:t>, підтримки усього нового, талановитого і експериментальног</w:t>
      </w:r>
      <w:r w:rsidR="00A34BD9" w:rsidRPr="00954685">
        <w:rPr>
          <w:lang w:val="uk-UA"/>
        </w:rPr>
        <w:t>о</w:t>
      </w:r>
      <w:r w:rsidR="009769C6" w:rsidRPr="00954685">
        <w:rPr>
          <w:lang w:val="uk-UA"/>
        </w:rPr>
        <w:t xml:space="preserve">. </w:t>
      </w:r>
      <w:r w:rsidR="00E22F3E">
        <w:rPr>
          <w:lang w:val="uk-UA"/>
        </w:rPr>
        <w:t>У завдання навчального</w:t>
      </w:r>
      <w:r w:rsidR="00955C58" w:rsidRPr="00954685">
        <w:rPr>
          <w:lang w:val="uk-UA"/>
        </w:rPr>
        <w:t xml:space="preserve"> курсу входять практичне освоєння форм і жанрів музичного мистецтва, методів роботи з музичним матеріалом, вивчення особливостей на</w:t>
      </w:r>
      <w:r w:rsidR="00B45C5E">
        <w:rPr>
          <w:lang w:val="uk-UA"/>
        </w:rPr>
        <w:t xml:space="preserve">ціональних композиторських шкіл, знайомство з </w:t>
      </w:r>
      <w:r w:rsidR="00B45C5E" w:rsidRPr="00B45C5E">
        <w:rPr>
          <w:rStyle w:val="fontstyle01"/>
          <w:lang w:val="uk-UA"/>
        </w:rPr>
        <w:t xml:space="preserve"> </w:t>
      </w:r>
      <w:r w:rsidR="00B45C5E">
        <w:rPr>
          <w:rStyle w:val="fontstyle01"/>
          <w:lang w:val="uk-UA"/>
        </w:rPr>
        <w:t>альтернативними</w:t>
      </w:r>
      <w:r w:rsidR="00B45C5E" w:rsidRPr="00954685">
        <w:rPr>
          <w:color w:val="000000"/>
          <w:lang w:val="uk-UA"/>
        </w:rPr>
        <w:t xml:space="preserve"> </w:t>
      </w:r>
      <w:r w:rsidR="00B45C5E">
        <w:rPr>
          <w:rStyle w:val="fontstyle01"/>
          <w:lang w:val="uk-UA"/>
        </w:rPr>
        <w:t>інноваційними технологіями</w:t>
      </w:r>
      <w:r w:rsidR="00B45C5E" w:rsidRPr="00954685">
        <w:rPr>
          <w:rStyle w:val="fontstyle01"/>
          <w:lang w:val="uk-UA"/>
        </w:rPr>
        <w:t xml:space="preserve"> композиторської</w:t>
      </w:r>
      <w:r w:rsidR="00B45C5E">
        <w:rPr>
          <w:rStyle w:val="fontstyle01"/>
          <w:lang w:val="uk-UA"/>
        </w:rPr>
        <w:t xml:space="preserve">  </w:t>
      </w:r>
      <w:r w:rsidR="00B45C5E" w:rsidRPr="00954685">
        <w:rPr>
          <w:rStyle w:val="fontstyle01"/>
          <w:lang w:val="uk-UA"/>
        </w:rPr>
        <w:t>діяльності.</w:t>
      </w:r>
      <w:r w:rsidRPr="007F18C7">
        <w:rPr>
          <w:bCs/>
          <w:lang w:val="uk-UA"/>
        </w:rPr>
        <w:t xml:space="preserve"> </w:t>
      </w:r>
    </w:p>
    <w:p w:rsidR="007F18C7" w:rsidRPr="007F18C7" w:rsidRDefault="007F18C7" w:rsidP="007F18C7">
      <w:pPr>
        <w:pStyle w:val="a5"/>
        <w:tabs>
          <w:tab w:val="left" w:pos="284"/>
          <w:tab w:val="left" w:pos="567"/>
        </w:tabs>
        <w:spacing w:after="0"/>
        <w:rPr>
          <w:bCs/>
          <w:lang w:val="uk-UA"/>
        </w:rPr>
      </w:pPr>
      <w:r w:rsidRPr="00954685">
        <w:rPr>
          <w:bCs/>
          <w:lang w:val="uk-UA"/>
        </w:rPr>
        <w:t xml:space="preserve">В залежності  від можливостей  </w:t>
      </w:r>
      <w:r w:rsidR="00FC54D3">
        <w:rPr>
          <w:bCs/>
          <w:lang w:val="uk-UA"/>
        </w:rPr>
        <w:t xml:space="preserve">здобувача освіти </w:t>
      </w:r>
      <w:r w:rsidRPr="00954685">
        <w:rPr>
          <w:bCs/>
          <w:lang w:val="uk-UA"/>
        </w:rPr>
        <w:t>завдання можна ускладнювати чи, навпаки, спрощувати. Кожне заняття  включає в себе  теоретичні відомості (повтор або оновлення базових положень),  аналіз прикладів, завдання на опрацювання елементів  музичної мови, о</w:t>
      </w:r>
      <w:r w:rsidR="00FC54D3">
        <w:rPr>
          <w:bCs/>
          <w:lang w:val="uk-UA"/>
        </w:rPr>
        <w:t>бговорення  самостійної роботи здобувача освіти</w:t>
      </w:r>
      <w:r w:rsidRPr="00954685">
        <w:rPr>
          <w:bCs/>
          <w:lang w:val="uk-UA"/>
        </w:rPr>
        <w:t xml:space="preserve">   по створюванню вільної композиції</w:t>
      </w:r>
      <w:r w:rsidRPr="007F18C7">
        <w:rPr>
          <w:b/>
          <w:bCs/>
          <w:lang w:val="uk-UA"/>
        </w:rPr>
        <w:t xml:space="preserve">.  </w:t>
      </w:r>
    </w:p>
    <w:p w:rsidR="00955C58" w:rsidRPr="00954685" w:rsidRDefault="00955C58" w:rsidP="009769C6">
      <w:pPr>
        <w:ind w:firstLine="708"/>
        <w:jc w:val="both"/>
        <w:rPr>
          <w:rFonts w:ascii="Times New Roman" w:hAnsi="Times New Roman" w:cs="Times New Roman"/>
          <w:sz w:val="24"/>
          <w:szCs w:val="24"/>
          <w:lang w:val="uk-UA"/>
        </w:rPr>
      </w:pPr>
    </w:p>
    <w:p w:rsidR="007765A8" w:rsidRDefault="007765A8" w:rsidP="007765A8">
      <w:pPr>
        <w:spacing w:after="0" w:line="240" w:lineRule="auto"/>
        <w:rPr>
          <w:rFonts w:ascii="Times New Roman" w:eastAsia="Times New Roman" w:hAnsi="Times New Roman" w:cs="Times New Roman"/>
          <w:b/>
          <w:bCs/>
          <w:sz w:val="24"/>
          <w:szCs w:val="24"/>
          <w:lang w:val="uk-UA" w:eastAsia="ru-RU"/>
        </w:rPr>
      </w:pPr>
      <w:r w:rsidRPr="00954685">
        <w:rPr>
          <w:rFonts w:ascii="Times New Roman" w:eastAsia="Times New Roman" w:hAnsi="Times New Roman" w:cs="Times New Roman"/>
          <w:b/>
          <w:bCs/>
          <w:sz w:val="24"/>
          <w:szCs w:val="24"/>
          <w:lang w:val="uk-UA" w:eastAsia="ru-RU"/>
        </w:rPr>
        <w:t>ЗМІСТ ДИСЦИПЛІНИ</w:t>
      </w:r>
    </w:p>
    <w:p w:rsidR="007F18C7" w:rsidRDefault="00313B67" w:rsidP="007F18C7">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Тематичний план має  орієнтовний характер. Він може корегуватися  в залежності від індивідуальних можливостей та уподобань </w:t>
      </w:r>
      <w:r>
        <w:rPr>
          <w:rFonts w:ascii="Times New Roman" w:hAnsi="Times New Roman" w:cs="Times New Roman"/>
          <w:bCs/>
          <w:sz w:val="24"/>
          <w:szCs w:val="24"/>
          <w:lang w:val="uk-UA"/>
        </w:rPr>
        <w:t xml:space="preserve">  </w:t>
      </w:r>
      <w:bookmarkStart w:id="0" w:name="_GoBack"/>
      <w:bookmarkEnd w:id="0"/>
      <w:r>
        <w:rPr>
          <w:rFonts w:ascii="Times New Roman" w:hAnsi="Times New Roman" w:cs="Times New Roman"/>
          <w:bCs/>
          <w:sz w:val="24"/>
          <w:szCs w:val="24"/>
          <w:lang w:val="uk-UA"/>
        </w:rPr>
        <w:t xml:space="preserve"> бакалавра. </w:t>
      </w:r>
      <w:r w:rsidR="007F18C7" w:rsidRPr="007F18C7">
        <w:rPr>
          <w:rFonts w:ascii="Times New Roman" w:hAnsi="Times New Roman" w:cs="Times New Roman"/>
          <w:bCs/>
          <w:sz w:val="24"/>
          <w:szCs w:val="24"/>
          <w:lang w:val="uk-UA"/>
        </w:rPr>
        <w:t xml:space="preserve">Кожна тема  присвячена окремій музичній формі або окремим напрямам творчості  та передбачає написання 1-2х творів або фрагментів. Жанр, виконавський склад за вибором </w:t>
      </w:r>
      <w:r w:rsidR="00FC54D3" w:rsidRPr="00FC54D3">
        <w:rPr>
          <w:rFonts w:ascii="Times New Roman" w:hAnsi="Times New Roman" w:cs="Times New Roman"/>
          <w:bCs/>
          <w:sz w:val="24"/>
          <w:szCs w:val="24"/>
          <w:lang w:val="uk-UA"/>
        </w:rPr>
        <w:t>здобувача освіти</w:t>
      </w:r>
      <w:r w:rsidR="00FC54D3">
        <w:rPr>
          <w:bCs/>
          <w:lang w:val="uk-UA"/>
        </w:rPr>
        <w:t xml:space="preserve"> </w:t>
      </w:r>
      <w:r w:rsidR="007F18C7" w:rsidRPr="007F18C7">
        <w:rPr>
          <w:rFonts w:ascii="Times New Roman" w:hAnsi="Times New Roman" w:cs="Times New Roman"/>
          <w:bCs/>
          <w:sz w:val="24"/>
          <w:szCs w:val="24"/>
          <w:lang w:val="uk-UA"/>
        </w:rPr>
        <w:t>та викладача.</w:t>
      </w:r>
    </w:p>
    <w:p w:rsidR="00D83167" w:rsidRPr="007F18C7" w:rsidRDefault="00695CAE" w:rsidP="007F18C7">
      <w:pPr>
        <w:spacing w:after="0" w:line="240" w:lineRule="auto"/>
        <w:rPr>
          <w:rFonts w:ascii="Times New Roman" w:eastAsia="Times New Roman" w:hAnsi="Times New Roman" w:cs="Times New Roman"/>
          <w:b/>
          <w:bCs/>
          <w:sz w:val="24"/>
          <w:szCs w:val="24"/>
          <w:lang w:val="uk-UA" w:eastAsia="ru-RU"/>
        </w:rPr>
      </w:pPr>
      <w:r>
        <w:rPr>
          <w:rFonts w:ascii="Times New Roman" w:hAnsi="Times New Roman" w:cs="Times New Roman"/>
          <w:b/>
          <w:bCs/>
          <w:sz w:val="24"/>
          <w:szCs w:val="24"/>
          <w:lang w:val="uk-UA"/>
        </w:rPr>
        <w:t>Модуль</w:t>
      </w:r>
      <w:r w:rsidR="007F18C7">
        <w:rPr>
          <w:rFonts w:ascii="Times New Roman" w:hAnsi="Times New Roman" w:cs="Times New Roman"/>
          <w:bCs/>
          <w:sz w:val="24"/>
          <w:szCs w:val="24"/>
          <w:lang w:val="uk-UA"/>
        </w:rPr>
        <w:t xml:space="preserve"> </w:t>
      </w:r>
      <w:r w:rsidR="00D83167" w:rsidRPr="00954685">
        <w:rPr>
          <w:rFonts w:ascii="Times New Roman" w:hAnsi="Times New Roman" w:cs="Times New Roman"/>
          <w:b/>
          <w:sz w:val="24"/>
          <w:szCs w:val="24"/>
          <w:lang w:val="uk-UA"/>
        </w:rPr>
        <w:t>1</w:t>
      </w:r>
      <w:r w:rsidR="00DE7C3D" w:rsidRPr="00954685">
        <w:rPr>
          <w:rFonts w:ascii="Times New Roman" w:hAnsi="Times New Roman" w:cs="Times New Roman"/>
          <w:b/>
          <w:sz w:val="24"/>
          <w:szCs w:val="24"/>
          <w:lang w:val="uk-UA"/>
        </w:rPr>
        <w:t>.</w:t>
      </w:r>
      <w:r w:rsidR="00D83167" w:rsidRPr="00954685">
        <w:rPr>
          <w:rFonts w:ascii="Times New Roman" w:hAnsi="Times New Roman" w:cs="Times New Roman"/>
          <w:b/>
          <w:spacing w:val="3"/>
          <w:sz w:val="24"/>
          <w:szCs w:val="24"/>
          <w:lang w:val="uk-UA"/>
        </w:rPr>
        <w:t xml:space="preserve"> </w:t>
      </w:r>
      <w:r w:rsidR="00D83167" w:rsidRPr="00954685">
        <w:rPr>
          <w:rFonts w:ascii="Times New Roman" w:hAnsi="Times New Roman" w:cs="Times New Roman"/>
          <w:sz w:val="24"/>
          <w:szCs w:val="24"/>
          <w:lang w:val="uk-UA"/>
        </w:rPr>
        <w:t xml:space="preserve">Вступ. </w:t>
      </w:r>
      <w:r w:rsidR="00D83167" w:rsidRPr="00954685">
        <w:rPr>
          <w:rFonts w:ascii="Times New Roman" w:hAnsi="Times New Roman" w:cs="Times New Roman"/>
          <w:color w:val="000000"/>
          <w:spacing w:val="3"/>
          <w:sz w:val="24"/>
          <w:szCs w:val="24"/>
          <w:lang w:val="uk-UA"/>
        </w:rPr>
        <w:t>Період</w:t>
      </w:r>
      <w:r w:rsidR="00DE7C3D" w:rsidRPr="00954685">
        <w:rPr>
          <w:rFonts w:ascii="Times New Roman" w:hAnsi="Times New Roman" w:cs="Times New Roman"/>
          <w:color w:val="000000"/>
          <w:spacing w:val="3"/>
          <w:sz w:val="24"/>
          <w:szCs w:val="24"/>
          <w:lang w:val="uk-UA"/>
        </w:rPr>
        <w:t>.</w:t>
      </w:r>
      <w:r w:rsidR="00D83167" w:rsidRPr="00954685">
        <w:rPr>
          <w:rFonts w:ascii="Times New Roman" w:hAnsi="Times New Roman" w:cs="Times New Roman"/>
          <w:color w:val="000000"/>
          <w:spacing w:val="3"/>
          <w:sz w:val="24"/>
          <w:szCs w:val="24"/>
          <w:lang w:val="uk-UA"/>
        </w:rPr>
        <w:t xml:space="preserve"> </w:t>
      </w:r>
      <w:r w:rsidR="00DE7C3D" w:rsidRPr="00954685">
        <w:rPr>
          <w:rFonts w:ascii="Times New Roman" w:hAnsi="Times New Roman" w:cs="Times New Roman"/>
          <w:color w:val="000000"/>
          <w:spacing w:val="3"/>
          <w:sz w:val="24"/>
          <w:szCs w:val="24"/>
          <w:lang w:val="uk-UA"/>
        </w:rPr>
        <w:t>Прості форми.</w:t>
      </w:r>
      <w:r w:rsidR="00BA25DB" w:rsidRPr="00954685">
        <w:rPr>
          <w:rFonts w:ascii="Times New Roman" w:hAnsi="Times New Roman" w:cs="Times New Roman"/>
          <w:bCs/>
          <w:color w:val="000000"/>
          <w:spacing w:val="3"/>
          <w:sz w:val="24"/>
          <w:szCs w:val="24"/>
          <w:lang w:val="uk-UA"/>
        </w:rPr>
        <w:t xml:space="preserve"> </w:t>
      </w:r>
    </w:p>
    <w:p w:rsidR="00BA25DB" w:rsidRPr="00954685" w:rsidRDefault="00695CAE" w:rsidP="002F3291">
      <w:pPr>
        <w:tabs>
          <w:tab w:val="left" w:pos="284"/>
          <w:tab w:val="left" w:pos="567"/>
        </w:tabs>
        <w:spacing w:after="0" w:line="240" w:lineRule="auto"/>
        <w:rPr>
          <w:rFonts w:ascii="Times New Roman" w:hAnsi="Times New Roman" w:cs="Times New Roman"/>
          <w:bCs/>
          <w:color w:val="000000"/>
          <w:spacing w:val="3"/>
          <w:sz w:val="24"/>
          <w:szCs w:val="24"/>
          <w:lang w:val="uk-UA"/>
        </w:rPr>
      </w:pPr>
      <w:r>
        <w:rPr>
          <w:rFonts w:ascii="Times New Roman" w:hAnsi="Times New Roman" w:cs="Times New Roman"/>
          <w:b/>
          <w:bCs/>
          <w:sz w:val="24"/>
          <w:szCs w:val="24"/>
          <w:lang w:val="uk-UA"/>
        </w:rPr>
        <w:t>Модуль</w:t>
      </w:r>
      <w:r w:rsidRPr="007F18C7">
        <w:rPr>
          <w:rFonts w:ascii="Times New Roman" w:hAnsi="Times New Roman" w:cs="Times New Roman"/>
          <w:b/>
          <w:bCs/>
          <w:sz w:val="24"/>
          <w:szCs w:val="24"/>
          <w:lang w:val="uk-UA"/>
        </w:rPr>
        <w:t xml:space="preserve"> </w:t>
      </w:r>
      <w:r w:rsidR="00DE7C3D" w:rsidRPr="00954685">
        <w:rPr>
          <w:rFonts w:ascii="Times New Roman" w:hAnsi="Times New Roman" w:cs="Times New Roman"/>
          <w:b/>
          <w:sz w:val="24"/>
          <w:szCs w:val="24"/>
          <w:lang w:val="uk-UA"/>
        </w:rPr>
        <w:t xml:space="preserve">2. </w:t>
      </w:r>
      <w:r w:rsidR="00DE7C3D" w:rsidRPr="00954685">
        <w:rPr>
          <w:rFonts w:ascii="Times New Roman" w:hAnsi="Times New Roman" w:cs="Times New Roman"/>
          <w:sz w:val="24"/>
          <w:szCs w:val="24"/>
          <w:lang w:val="uk-UA"/>
        </w:rPr>
        <w:t xml:space="preserve">Вокальні жанри.  </w:t>
      </w:r>
      <w:r w:rsidR="00DE7C3D" w:rsidRPr="00954685">
        <w:rPr>
          <w:rFonts w:ascii="Times New Roman" w:hAnsi="Times New Roman" w:cs="Times New Roman"/>
          <w:bCs/>
          <w:color w:val="000000"/>
          <w:spacing w:val="3"/>
          <w:sz w:val="24"/>
          <w:szCs w:val="24"/>
          <w:lang w:val="uk-UA"/>
        </w:rPr>
        <w:t xml:space="preserve">Цикли мініатюр (у формі періоду або в простих </w:t>
      </w:r>
      <w:r w:rsidR="00BA25DB" w:rsidRPr="00954685">
        <w:rPr>
          <w:rFonts w:ascii="Times New Roman" w:hAnsi="Times New Roman" w:cs="Times New Roman"/>
          <w:bCs/>
          <w:color w:val="000000"/>
          <w:spacing w:val="3"/>
          <w:sz w:val="24"/>
          <w:szCs w:val="24"/>
          <w:lang w:val="uk-UA"/>
        </w:rPr>
        <w:t>формах).</w:t>
      </w:r>
    </w:p>
    <w:p w:rsidR="00DE7C3D" w:rsidRPr="00954685" w:rsidRDefault="00695CAE" w:rsidP="002F3291">
      <w:pPr>
        <w:tabs>
          <w:tab w:val="left" w:pos="284"/>
          <w:tab w:val="left" w:pos="567"/>
        </w:tabs>
        <w:spacing w:after="0" w:line="240" w:lineRule="auto"/>
        <w:rPr>
          <w:rFonts w:ascii="Times New Roman" w:hAnsi="Times New Roman" w:cs="Times New Roman"/>
          <w:bCs/>
          <w:color w:val="000000"/>
          <w:spacing w:val="3"/>
          <w:sz w:val="24"/>
          <w:szCs w:val="24"/>
          <w:lang w:val="uk-UA"/>
        </w:rPr>
      </w:pPr>
      <w:r>
        <w:rPr>
          <w:rFonts w:ascii="Times New Roman" w:hAnsi="Times New Roman" w:cs="Times New Roman"/>
          <w:b/>
          <w:bCs/>
          <w:sz w:val="24"/>
          <w:szCs w:val="24"/>
          <w:lang w:val="uk-UA"/>
        </w:rPr>
        <w:t>Модуль</w:t>
      </w:r>
      <w:r w:rsidRPr="007F18C7">
        <w:rPr>
          <w:rFonts w:ascii="Times New Roman" w:hAnsi="Times New Roman" w:cs="Times New Roman"/>
          <w:b/>
          <w:bCs/>
          <w:sz w:val="24"/>
          <w:szCs w:val="24"/>
          <w:lang w:val="uk-UA"/>
        </w:rPr>
        <w:t xml:space="preserve"> </w:t>
      </w:r>
      <w:r w:rsidR="00DE7C3D" w:rsidRPr="00954685">
        <w:rPr>
          <w:rFonts w:ascii="Times New Roman" w:hAnsi="Times New Roman" w:cs="Times New Roman"/>
          <w:b/>
          <w:sz w:val="24"/>
          <w:szCs w:val="24"/>
          <w:lang w:val="uk-UA"/>
        </w:rPr>
        <w:t>3.</w:t>
      </w:r>
      <w:r w:rsidR="00DE7C3D" w:rsidRPr="00954685">
        <w:rPr>
          <w:rFonts w:ascii="Times New Roman" w:hAnsi="Times New Roman" w:cs="Times New Roman"/>
          <w:b/>
          <w:bCs/>
          <w:sz w:val="24"/>
          <w:szCs w:val="24"/>
          <w:lang w:val="uk-UA"/>
        </w:rPr>
        <w:t xml:space="preserve"> </w:t>
      </w:r>
      <w:r w:rsidR="00DE7C3D" w:rsidRPr="00954685">
        <w:rPr>
          <w:rFonts w:ascii="Times New Roman" w:hAnsi="Times New Roman" w:cs="Times New Roman"/>
          <w:bCs/>
          <w:sz w:val="24"/>
          <w:szCs w:val="24"/>
          <w:lang w:val="uk-UA"/>
        </w:rPr>
        <w:t xml:space="preserve">Складні форми. </w:t>
      </w:r>
      <w:r w:rsidR="00BA25DB" w:rsidRPr="00954685">
        <w:rPr>
          <w:rFonts w:ascii="Times New Roman" w:hAnsi="Times New Roman" w:cs="Times New Roman"/>
          <w:bCs/>
          <w:sz w:val="24"/>
          <w:szCs w:val="24"/>
          <w:lang w:val="uk-UA"/>
        </w:rPr>
        <w:t>Поліфонія.</w:t>
      </w:r>
    </w:p>
    <w:p w:rsidR="00D83167" w:rsidRPr="00954685" w:rsidRDefault="00695CAE" w:rsidP="002F3291">
      <w:pPr>
        <w:shd w:val="clear" w:color="auto" w:fill="FFFFFF"/>
        <w:spacing w:after="0" w:line="240" w:lineRule="auto"/>
        <w:rPr>
          <w:rFonts w:ascii="Times New Roman" w:hAnsi="Times New Roman" w:cs="Times New Roman"/>
          <w:bCs/>
          <w:color w:val="000000"/>
          <w:spacing w:val="3"/>
          <w:sz w:val="24"/>
          <w:szCs w:val="24"/>
          <w:lang w:val="uk-UA"/>
        </w:rPr>
      </w:pPr>
      <w:r>
        <w:rPr>
          <w:rFonts w:ascii="Times New Roman" w:hAnsi="Times New Roman" w:cs="Times New Roman"/>
          <w:b/>
          <w:bCs/>
          <w:sz w:val="24"/>
          <w:szCs w:val="24"/>
          <w:lang w:val="uk-UA"/>
        </w:rPr>
        <w:t>Модуль</w:t>
      </w:r>
      <w:r w:rsidRPr="007F18C7">
        <w:rPr>
          <w:rFonts w:ascii="Times New Roman" w:hAnsi="Times New Roman" w:cs="Times New Roman"/>
          <w:b/>
          <w:bCs/>
          <w:sz w:val="24"/>
          <w:szCs w:val="24"/>
          <w:lang w:val="uk-UA"/>
        </w:rPr>
        <w:t xml:space="preserve"> </w:t>
      </w:r>
      <w:r w:rsidR="00BA25DB" w:rsidRPr="00954685">
        <w:rPr>
          <w:rFonts w:ascii="Times New Roman" w:hAnsi="Times New Roman" w:cs="Times New Roman"/>
          <w:b/>
          <w:sz w:val="24"/>
          <w:szCs w:val="24"/>
          <w:lang w:val="uk-UA"/>
        </w:rPr>
        <w:t>4.</w:t>
      </w:r>
      <w:r w:rsidR="00BA25DB" w:rsidRPr="00954685">
        <w:rPr>
          <w:rFonts w:ascii="Times New Roman" w:hAnsi="Times New Roman" w:cs="Times New Roman"/>
          <w:b/>
          <w:bCs/>
          <w:sz w:val="24"/>
          <w:szCs w:val="24"/>
          <w:lang w:val="uk-UA"/>
        </w:rPr>
        <w:t xml:space="preserve"> </w:t>
      </w:r>
      <w:r w:rsidR="00BA25DB" w:rsidRPr="00954685">
        <w:rPr>
          <w:rFonts w:ascii="Times New Roman" w:hAnsi="Times New Roman" w:cs="Times New Roman"/>
          <w:bCs/>
          <w:sz w:val="24"/>
          <w:szCs w:val="24"/>
          <w:lang w:val="uk-UA"/>
        </w:rPr>
        <w:t>Циклічні форми.</w:t>
      </w:r>
      <w:r w:rsidR="00BA25DB" w:rsidRPr="00954685">
        <w:rPr>
          <w:rFonts w:ascii="Times New Roman" w:hAnsi="Times New Roman" w:cs="Times New Roman"/>
          <w:bCs/>
          <w:color w:val="000000"/>
          <w:spacing w:val="3"/>
          <w:sz w:val="24"/>
          <w:szCs w:val="24"/>
          <w:lang w:val="uk-UA"/>
        </w:rPr>
        <w:t xml:space="preserve"> Особливі форми. </w:t>
      </w:r>
    </w:p>
    <w:p w:rsidR="002F3291" w:rsidRPr="00954685" w:rsidRDefault="00695CAE" w:rsidP="002F3291">
      <w:pPr>
        <w:shd w:val="clear" w:color="auto" w:fill="FFFFFF"/>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Модуль</w:t>
      </w:r>
      <w:r w:rsidRPr="007F18C7">
        <w:rPr>
          <w:rFonts w:ascii="Times New Roman" w:hAnsi="Times New Roman" w:cs="Times New Roman"/>
          <w:b/>
          <w:bCs/>
          <w:sz w:val="24"/>
          <w:szCs w:val="24"/>
          <w:lang w:val="uk-UA"/>
        </w:rPr>
        <w:t xml:space="preserve"> </w:t>
      </w:r>
      <w:r w:rsidR="00D83167" w:rsidRPr="00954685">
        <w:rPr>
          <w:rFonts w:ascii="Times New Roman" w:hAnsi="Times New Roman" w:cs="Times New Roman"/>
          <w:b/>
          <w:sz w:val="24"/>
          <w:szCs w:val="24"/>
          <w:lang w:val="uk-UA"/>
        </w:rPr>
        <w:t>5</w:t>
      </w:r>
      <w:r w:rsidR="00BA25DB" w:rsidRPr="00954685">
        <w:rPr>
          <w:rFonts w:ascii="Times New Roman" w:hAnsi="Times New Roman" w:cs="Times New Roman"/>
          <w:b/>
          <w:sz w:val="24"/>
          <w:szCs w:val="24"/>
          <w:lang w:val="uk-UA"/>
        </w:rPr>
        <w:t>.</w:t>
      </w:r>
      <w:r w:rsidR="00BA25DB" w:rsidRPr="00954685">
        <w:rPr>
          <w:rFonts w:ascii="Times New Roman" w:hAnsi="Times New Roman" w:cs="Times New Roman"/>
          <w:b/>
          <w:bCs/>
          <w:sz w:val="24"/>
          <w:szCs w:val="24"/>
          <w:lang w:val="uk-UA"/>
        </w:rPr>
        <w:t xml:space="preserve"> </w:t>
      </w:r>
      <w:r w:rsidR="00BA25DB" w:rsidRPr="00954685">
        <w:rPr>
          <w:rFonts w:ascii="Times New Roman" w:hAnsi="Times New Roman" w:cs="Times New Roman"/>
          <w:bCs/>
          <w:sz w:val="24"/>
          <w:szCs w:val="24"/>
          <w:lang w:val="uk-UA"/>
        </w:rPr>
        <w:t>Рондо.</w:t>
      </w:r>
      <w:r w:rsidR="00BA25DB" w:rsidRPr="00954685">
        <w:rPr>
          <w:rFonts w:ascii="Times New Roman" w:hAnsi="Times New Roman" w:cs="Times New Roman"/>
          <w:bCs/>
          <w:color w:val="000000"/>
          <w:spacing w:val="3"/>
          <w:sz w:val="24"/>
          <w:szCs w:val="24"/>
          <w:lang w:val="uk-UA"/>
        </w:rPr>
        <w:t xml:space="preserve"> М</w:t>
      </w:r>
      <w:r w:rsidR="00BA25DB" w:rsidRPr="00954685">
        <w:rPr>
          <w:rFonts w:ascii="Times New Roman" w:hAnsi="Times New Roman" w:cs="Times New Roman"/>
          <w:bCs/>
          <w:sz w:val="24"/>
          <w:szCs w:val="24"/>
          <w:lang w:val="uk-UA"/>
        </w:rPr>
        <w:t>узична мова ХХ століття.</w:t>
      </w:r>
    </w:p>
    <w:p w:rsidR="00BA25DB" w:rsidRPr="00954685" w:rsidRDefault="00695CAE" w:rsidP="002F3291">
      <w:pPr>
        <w:shd w:val="clear" w:color="auto" w:fill="FFFFFF"/>
        <w:spacing w:after="0" w:line="240" w:lineRule="auto"/>
        <w:rPr>
          <w:rFonts w:ascii="Times New Roman" w:hAnsi="Times New Roman" w:cs="Times New Roman"/>
          <w:b/>
          <w:bCs/>
          <w:color w:val="000000"/>
          <w:spacing w:val="3"/>
          <w:sz w:val="24"/>
          <w:szCs w:val="24"/>
          <w:lang w:val="uk-UA"/>
        </w:rPr>
      </w:pPr>
      <w:r>
        <w:rPr>
          <w:rFonts w:ascii="Times New Roman" w:hAnsi="Times New Roman" w:cs="Times New Roman"/>
          <w:b/>
          <w:bCs/>
          <w:sz w:val="24"/>
          <w:szCs w:val="24"/>
          <w:lang w:val="uk-UA"/>
        </w:rPr>
        <w:t>Модуль</w:t>
      </w:r>
      <w:r w:rsidRPr="007F18C7">
        <w:rPr>
          <w:rFonts w:ascii="Times New Roman" w:hAnsi="Times New Roman" w:cs="Times New Roman"/>
          <w:b/>
          <w:bCs/>
          <w:sz w:val="24"/>
          <w:szCs w:val="24"/>
          <w:lang w:val="uk-UA"/>
        </w:rPr>
        <w:t xml:space="preserve"> </w:t>
      </w:r>
      <w:r w:rsidR="00BA25DB" w:rsidRPr="00954685">
        <w:rPr>
          <w:rFonts w:ascii="Times New Roman" w:hAnsi="Times New Roman" w:cs="Times New Roman"/>
          <w:b/>
          <w:bCs/>
          <w:sz w:val="24"/>
          <w:szCs w:val="24"/>
          <w:lang w:val="uk-UA"/>
        </w:rPr>
        <w:t xml:space="preserve">6. </w:t>
      </w:r>
      <w:r w:rsidR="00BA25DB" w:rsidRPr="00954685">
        <w:rPr>
          <w:rFonts w:ascii="Times New Roman" w:hAnsi="Times New Roman" w:cs="Times New Roman"/>
          <w:bCs/>
          <w:sz w:val="24"/>
          <w:szCs w:val="24"/>
          <w:lang w:val="uk-UA"/>
        </w:rPr>
        <w:t>Варіації. Фольклор у композиції.</w:t>
      </w:r>
    </w:p>
    <w:p w:rsidR="00BA25DB" w:rsidRPr="00954685" w:rsidRDefault="00695CAE" w:rsidP="002F3291">
      <w:pPr>
        <w:pStyle w:val="a5"/>
        <w:spacing w:after="0"/>
        <w:jc w:val="both"/>
        <w:rPr>
          <w:bCs/>
          <w:color w:val="000000"/>
          <w:spacing w:val="3"/>
          <w:lang w:val="uk-UA"/>
        </w:rPr>
      </w:pPr>
      <w:r>
        <w:rPr>
          <w:b/>
          <w:bCs/>
          <w:lang w:val="uk-UA"/>
        </w:rPr>
        <w:t>Модуль</w:t>
      </w:r>
      <w:r w:rsidRPr="007F18C7">
        <w:rPr>
          <w:b/>
          <w:bCs/>
          <w:lang w:val="uk-UA"/>
        </w:rPr>
        <w:t xml:space="preserve"> </w:t>
      </w:r>
      <w:r w:rsidR="00BA25DB" w:rsidRPr="00954685">
        <w:rPr>
          <w:b/>
          <w:lang w:val="uk-UA"/>
        </w:rPr>
        <w:t>7</w:t>
      </w:r>
      <w:r w:rsidR="002F3291" w:rsidRPr="00954685">
        <w:rPr>
          <w:b/>
          <w:lang w:val="uk-UA"/>
        </w:rPr>
        <w:t>.</w:t>
      </w:r>
      <w:r w:rsidR="00BA25DB" w:rsidRPr="00954685">
        <w:rPr>
          <w:b/>
          <w:bCs/>
          <w:color w:val="000000"/>
          <w:spacing w:val="3"/>
          <w:lang w:val="uk-UA"/>
        </w:rPr>
        <w:t xml:space="preserve"> </w:t>
      </w:r>
      <w:r w:rsidR="00BA25DB" w:rsidRPr="00954685">
        <w:rPr>
          <w:bCs/>
          <w:color w:val="000000"/>
          <w:spacing w:val="3"/>
          <w:lang w:val="uk-UA"/>
        </w:rPr>
        <w:t>Класична сонатна форма. Різновиди сонатної форми.</w:t>
      </w:r>
    </w:p>
    <w:p w:rsidR="007765A8" w:rsidRPr="00954685" w:rsidRDefault="00695CAE" w:rsidP="002F3291">
      <w:pPr>
        <w:pStyle w:val="a5"/>
        <w:spacing w:after="0"/>
        <w:jc w:val="both"/>
        <w:rPr>
          <w:b/>
          <w:bCs/>
          <w:color w:val="000000"/>
          <w:spacing w:val="3"/>
          <w:lang w:val="uk-UA"/>
        </w:rPr>
      </w:pPr>
      <w:r>
        <w:rPr>
          <w:b/>
          <w:bCs/>
          <w:lang w:val="uk-UA"/>
        </w:rPr>
        <w:t>Модуль</w:t>
      </w:r>
      <w:r w:rsidRPr="007F18C7">
        <w:rPr>
          <w:b/>
          <w:bCs/>
          <w:lang w:val="uk-UA"/>
        </w:rPr>
        <w:t xml:space="preserve"> </w:t>
      </w:r>
      <w:r w:rsidR="00BA25DB" w:rsidRPr="00954685">
        <w:rPr>
          <w:b/>
          <w:lang w:val="uk-UA"/>
        </w:rPr>
        <w:t>8</w:t>
      </w:r>
      <w:r w:rsidR="002F3291" w:rsidRPr="00954685">
        <w:rPr>
          <w:b/>
          <w:lang w:val="uk-UA"/>
        </w:rPr>
        <w:t>.</w:t>
      </w:r>
      <w:r w:rsidR="00BA25DB" w:rsidRPr="00954685">
        <w:rPr>
          <w:b/>
          <w:bCs/>
          <w:color w:val="000000"/>
          <w:spacing w:val="3"/>
          <w:lang w:val="uk-UA"/>
        </w:rPr>
        <w:t xml:space="preserve"> </w:t>
      </w:r>
      <w:r w:rsidR="00BA25DB" w:rsidRPr="00954685">
        <w:rPr>
          <w:bCs/>
          <w:color w:val="000000"/>
          <w:spacing w:val="3"/>
          <w:lang w:val="uk-UA"/>
        </w:rPr>
        <w:t>Крупні вокальні форми. Крупні інструментальні форми.</w:t>
      </w:r>
    </w:p>
    <w:p w:rsidR="002F3291" w:rsidRPr="00954685" w:rsidRDefault="002F3291" w:rsidP="002F3291">
      <w:pPr>
        <w:pStyle w:val="a5"/>
        <w:spacing w:after="0"/>
        <w:jc w:val="both"/>
        <w:rPr>
          <w:b/>
          <w:bCs/>
          <w:color w:val="000000"/>
          <w:spacing w:val="3"/>
          <w:lang w:val="uk-UA"/>
        </w:rPr>
      </w:pPr>
    </w:p>
    <w:p w:rsidR="007765A8" w:rsidRPr="00954685" w:rsidRDefault="007765A8" w:rsidP="007765A8">
      <w:pPr>
        <w:spacing w:after="0" w:line="240" w:lineRule="auto"/>
        <w:rPr>
          <w:rFonts w:ascii="Times New Roman" w:eastAsia="Times New Roman" w:hAnsi="Times New Roman" w:cs="Times New Roman"/>
          <w:b/>
          <w:bCs/>
          <w:sz w:val="24"/>
          <w:szCs w:val="24"/>
          <w:lang w:val="uk-UA" w:eastAsia="ru-RU"/>
        </w:rPr>
      </w:pPr>
      <w:r w:rsidRPr="00954685">
        <w:rPr>
          <w:rFonts w:ascii="Times New Roman" w:eastAsia="Times New Roman" w:hAnsi="Times New Roman" w:cs="Times New Roman"/>
          <w:b/>
          <w:bCs/>
          <w:sz w:val="24"/>
          <w:szCs w:val="24"/>
          <w:lang w:val="uk-UA" w:eastAsia="ru-RU"/>
        </w:rPr>
        <w:t>ФОРМИ КОНТРОЛЮ</w:t>
      </w:r>
      <w:r w:rsidRPr="00954685">
        <w:rPr>
          <w:rFonts w:ascii="Times New Roman" w:eastAsia="Times New Roman" w:hAnsi="Times New Roman" w:cs="Times New Roman"/>
          <w:b/>
          <w:bCs/>
          <w:sz w:val="24"/>
          <w:szCs w:val="24"/>
          <w:lang w:eastAsia="ru-RU"/>
        </w:rPr>
        <w:t xml:space="preserve"> </w:t>
      </w:r>
    </w:p>
    <w:p w:rsidR="00200FA5" w:rsidRDefault="00200FA5" w:rsidP="00200FA5">
      <w:pPr>
        <w:pStyle w:val="a4"/>
        <w:spacing w:after="0" w:line="240" w:lineRule="auto"/>
        <w:ind w:left="0"/>
        <w:rPr>
          <w:rStyle w:val="FontStyle11"/>
          <w:sz w:val="24"/>
          <w:szCs w:val="24"/>
          <w:lang w:val="uk-UA" w:eastAsia="uk-UA"/>
        </w:rPr>
      </w:pPr>
      <w:r>
        <w:rPr>
          <w:rFonts w:ascii="Times New Roman" w:hAnsi="Times New Roman" w:cs="Times New Roman"/>
          <w:b/>
          <w:bCs/>
          <w:sz w:val="24"/>
          <w:szCs w:val="24"/>
          <w:lang w:val="uk-UA"/>
        </w:rPr>
        <w:t xml:space="preserve"> </w:t>
      </w:r>
      <w:r w:rsidR="00215D5C" w:rsidRPr="00954685">
        <w:rPr>
          <w:rFonts w:ascii="Times New Roman" w:hAnsi="Times New Roman" w:cs="Times New Roman"/>
          <w:sz w:val="24"/>
          <w:szCs w:val="24"/>
          <w:lang w:val="uk-UA"/>
        </w:rPr>
        <w:t>Основними формами контролю знань та вмінь є перевірка самостійних робіт</w:t>
      </w:r>
      <w:r w:rsidR="00F23106" w:rsidRPr="00F23106">
        <w:rPr>
          <w:bCs/>
          <w:lang w:val="uk-UA"/>
        </w:rPr>
        <w:t xml:space="preserve"> </w:t>
      </w:r>
      <w:r w:rsidR="00F23106" w:rsidRPr="00F23106">
        <w:rPr>
          <w:rFonts w:ascii="Times New Roman" w:hAnsi="Times New Roman" w:cs="Times New Roman"/>
          <w:bCs/>
          <w:sz w:val="24"/>
          <w:szCs w:val="24"/>
          <w:lang w:val="uk-UA"/>
        </w:rPr>
        <w:t xml:space="preserve">здобувача </w:t>
      </w:r>
      <w:r w:rsidR="00F23106" w:rsidRPr="00F23106">
        <w:rPr>
          <w:rFonts w:ascii="Times New Roman" w:hAnsi="Times New Roman" w:cs="Times New Roman"/>
          <w:bCs/>
          <w:lang w:val="uk-UA"/>
        </w:rPr>
        <w:t>освіти</w:t>
      </w:r>
      <w:r w:rsidR="00215D5C" w:rsidRPr="00F23106">
        <w:rPr>
          <w:rFonts w:ascii="Times New Roman" w:hAnsi="Times New Roman" w:cs="Times New Roman"/>
          <w:lang w:val="uk-UA"/>
        </w:rPr>
        <w:t>.</w:t>
      </w:r>
      <w:r w:rsidR="00215D5C" w:rsidRPr="00954685">
        <w:rPr>
          <w:rFonts w:ascii="Times New Roman" w:hAnsi="Times New Roman" w:cs="Times New Roman"/>
          <w:sz w:val="24"/>
          <w:szCs w:val="24"/>
          <w:lang w:val="uk-UA"/>
        </w:rPr>
        <w:t xml:space="preserve"> Крім того, вивчення курсу передбачає  виступи на концертах класу композиції та участь у конкурсах-фестивалях творчо обдарованої молоді. </w:t>
      </w:r>
      <w:r w:rsidR="00215D5C" w:rsidRPr="00954685">
        <w:rPr>
          <w:rStyle w:val="FontStyle11"/>
          <w:bCs/>
          <w:sz w:val="24"/>
          <w:szCs w:val="24"/>
          <w:lang w:val="uk-UA" w:eastAsia="uk-UA"/>
        </w:rPr>
        <w:t xml:space="preserve">Самостійна робота </w:t>
      </w:r>
      <w:r w:rsidR="008D3715" w:rsidRPr="008D3715">
        <w:rPr>
          <w:rFonts w:ascii="Times New Roman" w:hAnsi="Times New Roman" w:cs="Times New Roman"/>
          <w:bCs/>
          <w:sz w:val="24"/>
          <w:szCs w:val="24"/>
          <w:lang w:val="uk-UA"/>
        </w:rPr>
        <w:t>здобувача освіти</w:t>
      </w:r>
      <w:r w:rsidR="008D3715">
        <w:rPr>
          <w:bCs/>
          <w:lang w:val="uk-UA"/>
        </w:rPr>
        <w:t xml:space="preserve"> </w:t>
      </w:r>
      <w:r w:rsidR="00215D5C" w:rsidRPr="00954685">
        <w:rPr>
          <w:rStyle w:val="FontStyle11"/>
          <w:bCs/>
          <w:sz w:val="24"/>
          <w:szCs w:val="24"/>
          <w:lang w:val="uk-UA" w:eastAsia="uk-UA"/>
        </w:rPr>
        <w:t xml:space="preserve">перевіряється практичним методом та   реалізується на кожному занятті </w:t>
      </w:r>
      <w:r w:rsidR="00215D5C" w:rsidRPr="00954685">
        <w:rPr>
          <w:rStyle w:val="FontStyle11"/>
          <w:b/>
          <w:sz w:val="24"/>
          <w:szCs w:val="24"/>
          <w:lang w:val="uk-UA" w:eastAsia="uk-UA"/>
        </w:rPr>
        <w:t xml:space="preserve"> </w:t>
      </w:r>
      <w:r w:rsidR="00215D5C" w:rsidRPr="00954685">
        <w:rPr>
          <w:rStyle w:val="FontStyle11"/>
          <w:bCs/>
          <w:sz w:val="24"/>
          <w:szCs w:val="24"/>
          <w:lang w:val="uk-UA" w:eastAsia="uk-UA"/>
        </w:rPr>
        <w:t>під час перевірки,</w:t>
      </w:r>
      <w:r w:rsidR="00215D5C" w:rsidRPr="00954685">
        <w:rPr>
          <w:rStyle w:val="FontStyle11"/>
          <w:b/>
          <w:sz w:val="24"/>
          <w:szCs w:val="24"/>
          <w:lang w:val="uk-UA" w:eastAsia="uk-UA"/>
        </w:rPr>
        <w:t xml:space="preserve"> </w:t>
      </w:r>
      <w:r w:rsidR="00215D5C" w:rsidRPr="00954685">
        <w:rPr>
          <w:rStyle w:val="FontStyle11"/>
          <w:sz w:val="24"/>
          <w:szCs w:val="24"/>
          <w:lang w:val="uk-UA" w:eastAsia="uk-UA"/>
        </w:rPr>
        <w:t>аналітичного розбору написаного студентом  музичного твору,   окремого фрагменту або завдання на проробку   елементів музичної мови.</w:t>
      </w:r>
    </w:p>
    <w:p w:rsidR="00215D5C" w:rsidRPr="00200FA5" w:rsidRDefault="00215D5C" w:rsidP="00200FA5">
      <w:pPr>
        <w:pStyle w:val="a4"/>
        <w:spacing w:after="0" w:line="240" w:lineRule="auto"/>
        <w:ind w:left="0"/>
        <w:rPr>
          <w:rFonts w:ascii="Times New Roman" w:hAnsi="Times New Roman" w:cs="Times New Roman"/>
          <w:b/>
          <w:bCs/>
          <w:sz w:val="24"/>
          <w:szCs w:val="24"/>
        </w:rPr>
      </w:pPr>
      <w:r w:rsidRPr="00954685">
        <w:rPr>
          <w:rFonts w:ascii="Times New Roman" w:hAnsi="Times New Roman" w:cs="Times New Roman"/>
          <w:sz w:val="24"/>
          <w:szCs w:val="24"/>
          <w:lang w:val="uk-UA"/>
        </w:rPr>
        <w:t xml:space="preserve"> До контрольних заходів відносяться: поточний, модульний та підсумковий контролі. </w:t>
      </w:r>
      <w:r w:rsidRPr="00954685">
        <w:rPr>
          <w:rFonts w:ascii="Times New Roman" w:hAnsi="Times New Roman" w:cs="Times New Roman"/>
          <w:sz w:val="24"/>
          <w:szCs w:val="24"/>
          <w:lang w:val="uk-UA"/>
        </w:rPr>
        <w:tab/>
      </w:r>
    </w:p>
    <w:p w:rsidR="00215D5C" w:rsidRPr="00954685" w:rsidRDefault="00215D5C" w:rsidP="00DA4C74">
      <w:pPr>
        <w:pStyle w:val="a4"/>
        <w:tabs>
          <w:tab w:val="left" w:pos="708"/>
        </w:tabs>
        <w:ind w:left="0"/>
        <w:jc w:val="both"/>
        <w:rPr>
          <w:rFonts w:ascii="Times New Roman" w:hAnsi="Times New Roman" w:cs="Times New Roman"/>
          <w:sz w:val="24"/>
          <w:szCs w:val="24"/>
          <w:lang w:val="uk-UA"/>
        </w:rPr>
      </w:pPr>
      <w:r w:rsidRPr="00954685">
        <w:rPr>
          <w:rFonts w:ascii="Times New Roman" w:hAnsi="Times New Roman" w:cs="Times New Roman"/>
          <w:b/>
          <w:sz w:val="24"/>
          <w:szCs w:val="24"/>
          <w:lang w:val="uk-UA"/>
        </w:rPr>
        <w:t>Поточний контроль.</w:t>
      </w:r>
      <w:r w:rsidR="008D3715">
        <w:rPr>
          <w:rFonts w:ascii="Times New Roman" w:hAnsi="Times New Roman" w:cs="Times New Roman"/>
          <w:b/>
          <w:sz w:val="24"/>
          <w:szCs w:val="24"/>
          <w:lang w:val="uk-UA"/>
        </w:rPr>
        <w:t xml:space="preserve"> </w:t>
      </w:r>
      <w:r w:rsidR="008D3715" w:rsidRPr="008D3715">
        <w:rPr>
          <w:rFonts w:ascii="Times New Roman" w:hAnsi="Times New Roman" w:cs="Times New Roman"/>
          <w:sz w:val="24"/>
          <w:szCs w:val="24"/>
          <w:lang w:val="uk-UA"/>
        </w:rPr>
        <w:t xml:space="preserve">Здобувач </w:t>
      </w:r>
      <w:r w:rsidR="002243BE">
        <w:rPr>
          <w:rFonts w:ascii="Times New Roman" w:hAnsi="Times New Roman" w:cs="Times New Roman"/>
          <w:sz w:val="24"/>
          <w:szCs w:val="24"/>
          <w:lang w:val="uk-UA"/>
        </w:rPr>
        <w:t xml:space="preserve">вищої </w:t>
      </w:r>
      <w:r w:rsidR="008D3715" w:rsidRPr="008D3715">
        <w:rPr>
          <w:rFonts w:ascii="Times New Roman" w:hAnsi="Times New Roman" w:cs="Times New Roman"/>
          <w:sz w:val="24"/>
          <w:szCs w:val="24"/>
          <w:lang w:val="uk-UA"/>
        </w:rPr>
        <w:t>освіти</w:t>
      </w:r>
      <w:r w:rsidRPr="00954685">
        <w:rPr>
          <w:rFonts w:ascii="Times New Roman" w:hAnsi="Times New Roman" w:cs="Times New Roman"/>
          <w:sz w:val="24"/>
          <w:szCs w:val="24"/>
          <w:lang w:val="uk-UA"/>
        </w:rPr>
        <w:t>, відповідно до робочої навчальної програми дисципліни, виконує певні види навчальної роботи по  написанню музичного твору або окремих фрагментів у формах,   які передбачені в кожному модулі. Засобами поточного контролю з дисципліни «Композиція» є показ  письмово оформленого  нотного запису  музичного твору (або фрагменту), написаного</w:t>
      </w:r>
      <w:r w:rsidR="008D3715">
        <w:rPr>
          <w:rFonts w:ascii="Times New Roman" w:hAnsi="Times New Roman" w:cs="Times New Roman"/>
          <w:sz w:val="24"/>
          <w:szCs w:val="24"/>
          <w:lang w:val="uk-UA"/>
        </w:rPr>
        <w:t xml:space="preserve"> здобувачем освіти</w:t>
      </w:r>
      <w:r w:rsidRPr="00954685">
        <w:rPr>
          <w:rFonts w:ascii="Times New Roman" w:hAnsi="Times New Roman" w:cs="Times New Roman"/>
          <w:sz w:val="24"/>
          <w:szCs w:val="24"/>
          <w:lang w:val="uk-UA"/>
        </w:rPr>
        <w:t xml:space="preserve">. </w:t>
      </w:r>
    </w:p>
    <w:p w:rsidR="00215D5C" w:rsidRPr="00954685" w:rsidRDefault="00215D5C" w:rsidP="00DA4C74">
      <w:pPr>
        <w:pStyle w:val="a4"/>
        <w:tabs>
          <w:tab w:val="left" w:pos="708"/>
        </w:tabs>
        <w:ind w:left="0"/>
        <w:jc w:val="both"/>
        <w:rPr>
          <w:rFonts w:ascii="Times New Roman" w:hAnsi="Times New Roman" w:cs="Times New Roman"/>
          <w:bCs/>
          <w:sz w:val="24"/>
          <w:szCs w:val="24"/>
        </w:rPr>
      </w:pPr>
      <w:r w:rsidRPr="00954685">
        <w:rPr>
          <w:rFonts w:ascii="Times New Roman" w:hAnsi="Times New Roman" w:cs="Times New Roman"/>
          <w:b/>
          <w:sz w:val="24"/>
          <w:szCs w:val="24"/>
          <w:lang w:val="uk-UA"/>
        </w:rPr>
        <w:t>Модульний контроль.</w:t>
      </w:r>
      <w:r w:rsidRPr="00954685">
        <w:rPr>
          <w:rFonts w:ascii="Times New Roman" w:hAnsi="Times New Roman" w:cs="Times New Roman"/>
          <w:sz w:val="24"/>
          <w:szCs w:val="24"/>
          <w:lang w:val="uk-UA"/>
        </w:rPr>
        <w:t xml:space="preserve"> До питань модульного контролю з дисципліни «Композиція» відноситься здача музичних творів у формах, що входять у той чи інший модуль.</w:t>
      </w:r>
      <w:r w:rsidRPr="00954685">
        <w:rPr>
          <w:rFonts w:ascii="Times New Roman" w:hAnsi="Times New Roman" w:cs="Times New Roman"/>
          <w:bCs/>
          <w:sz w:val="24"/>
          <w:szCs w:val="24"/>
        </w:rPr>
        <w:t xml:space="preserve"> </w:t>
      </w:r>
    </w:p>
    <w:p w:rsidR="00215D5C" w:rsidRPr="00954685" w:rsidRDefault="00215D5C" w:rsidP="00DA4C74">
      <w:pPr>
        <w:pStyle w:val="a4"/>
        <w:tabs>
          <w:tab w:val="left" w:pos="708"/>
        </w:tabs>
        <w:ind w:left="0"/>
        <w:jc w:val="both"/>
        <w:rPr>
          <w:rFonts w:ascii="Times New Roman" w:hAnsi="Times New Roman" w:cs="Times New Roman"/>
          <w:sz w:val="24"/>
          <w:szCs w:val="24"/>
        </w:rPr>
      </w:pPr>
      <w:r w:rsidRPr="00954685">
        <w:rPr>
          <w:rFonts w:ascii="Times New Roman" w:hAnsi="Times New Roman" w:cs="Times New Roman"/>
          <w:b/>
          <w:sz w:val="24"/>
          <w:szCs w:val="24"/>
          <w:lang w:val="uk-UA"/>
        </w:rPr>
        <w:t>Підсумковий контроль</w:t>
      </w:r>
      <w:r w:rsidRPr="00954685">
        <w:rPr>
          <w:rFonts w:ascii="Times New Roman" w:hAnsi="Times New Roman" w:cs="Times New Roman"/>
          <w:sz w:val="24"/>
          <w:szCs w:val="24"/>
          <w:lang w:val="uk-UA"/>
        </w:rPr>
        <w:t xml:space="preserve">. У кінці кожного учбового року </w:t>
      </w:r>
      <w:r w:rsidR="008D3715" w:rsidRPr="008D3715">
        <w:rPr>
          <w:rFonts w:ascii="Times New Roman" w:hAnsi="Times New Roman" w:cs="Times New Roman"/>
          <w:bCs/>
          <w:sz w:val="24"/>
          <w:szCs w:val="24"/>
          <w:lang w:val="uk-UA"/>
        </w:rPr>
        <w:t>здобувач освіти</w:t>
      </w:r>
      <w:r w:rsidR="008D3715">
        <w:rPr>
          <w:bCs/>
          <w:lang w:val="uk-UA"/>
        </w:rPr>
        <w:t xml:space="preserve"> </w:t>
      </w:r>
      <w:r w:rsidRPr="00954685">
        <w:rPr>
          <w:rFonts w:ascii="Times New Roman" w:hAnsi="Times New Roman" w:cs="Times New Roman"/>
          <w:sz w:val="24"/>
          <w:szCs w:val="24"/>
          <w:lang w:val="uk-UA"/>
        </w:rPr>
        <w:t xml:space="preserve"> повинен здати ретельно оформлений нотний запис написаних їм музичних творів  (або фрагментів) та продемонструвати, забезпечити  якісне виконання цих творів для прослуховування комісією. Варіант – виконання на концерті студентів класу композиції. Підсумковий залік наприкінці </w:t>
      </w:r>
      <w:r w:rsidRPr="00954685">
        <w:rPr>
          <w:rFonts w:ascii="Times New Roman" w:hAnsi="Times New Roman" w:cs="Times New Roman"/>
          <w:sz w:val="24"/>
          <w:szCs w:val="24"/>
        </w:rPr>
        <w:lastRenderedPageBreak/>
        <w:t>VIII</w:t>
      </w:r>
      <w:r w:rsidRPr="00954685">
        <w:rPr>
          <w:rFonts w:ascii="Times New Roman" w:hAnsi="Times New Roman" w:cs="Times New Roman"/>
          <w:sz w:val="24"/>
          <w:szCs w:val="24"/>
          <w:lang w:val="uk-UA"/>
        </w:rPr>
        <w:t xml:space="preserve"> семестру. До питань підсумкового контролю з дисципліни «Композиція» відноситься матеріал минулих семестрів.</w:t>
      </w:r>
      <w:r w:rsidRPr="00954685">
        <w:rPr>
          <w:rFonts w:ascii="Times New Roman" w:hAnsi="Times New Roman" w:cs="Times New Roman"/>
          <w:bCs/>
          <w:sz w:val="24"/>
          <w:szCs w:val="24"/>
        </w:rPr>
        <w:t xml:space="preserve"> </w:t>
      </w:r>
    </w:p>
    <w:p w:rsidR="007765A8" w:rsidRPr="00954685" w:rsidRDefault="00215D5C" w:rsidP="00DA4C74">
      <w:pPr>
        <w:pStyle w:val="a4"/>
        <w:tabs>
          <w:tab w:val="left" w:pos="708"/>
        </w:tabs>
        <w:ind w:left="0"/>
        <w:jc w:val="both"/>
        <w:rPr>
          <w:rFonts w:ascii="Times New Roman" w:hAnsi="Times New Roman" w:cs="Times New Roman"/>
          <w:sz w:val="24"/>
          <w:szCs w:val="24"/>
          <w:lang w:val="uk-UA"/>
        </w:rPr>
      </w:pPr>
      <w:r w:rsidRPr="00954685">
        <w:rPr>
          <w:rFonts w:ascii="Times New Roman" w:hAnsi="Times New Roman" w:cs="Times New Roman"/>
          <w:sz w:val="24"/>
          <w:szCs w:val="24"/>
          <w:lang w:val="uk-UA"/>
        </w:rPr>
        <w:t xml:space="preserve">Оцінювання виконання </w:t>
      </w:r>
      <w:r w:rsidR="008D3715">
        <w:rPr>
          <w:rFonts w:ascii="Times New Roman" w:hAnsi="Times New Roman" w:cs="Times New Roman"/>
          <w:sz w:val="24"/>
          <w:szCs w:val="24"/>
          <w:lang w:val="uk-UA"/>
        </w:rPr>
        <w:t xml:space="preserve">здобувачем </w:t>
      </w:r>
      <w:r w:rsidR="002243BE">
        <w:rPr>
          <w:rFonts w:ascii="Times New Roman" w:hAnsi="Times New Roman" w:cs="Times New Roman"/>
          <w:sz w:val="24"/>
          <w:szCs w:val="24"/>
          <w:lang w:val="uk-UA"/>
        </w:rPr>
        <w:t xml:space="preserve"> вищої </w:t>
      </w:r>
      <w:r w:rsidR="008D3715">
        <w:rPr>
          <w:rFonts w:ascii="Times New Roman" w:hAnsi="Times New Roman" w:cs="Times New Roman"/>
          <w:sz w:val="24"/>
          <w:szCs w:val="24"/>
          <w:lang w:val="uk-UA"/>
        </w:rPr>
        <w:t xml:space="preserve">освіти </w:t>
      </w:r>
      <w:r w:rsidRPr="00954685">
        <w:rPr>
          <w:rFonts w:ascii="Times New Roman" w:hAnsi="Times New Roman" w:cs="Times New Roman"/>
          <w:sz w:val="24"/>
          <w:szCs w:val="24"/>
          <w:lang w:val="uk-UA"/>
        </w:rPr>
        <w:t>навчальної роботи здійснюється в балах за 100-бальною системою з переведенням в національну систему оцінювання та систему ЕСТS.</w:t>
      </w:r>
    </w:p>
    <w:p w:rsidR="007765A8" w:rsidRPr="00954685" w:rsidRDefault="007765A8" w:rsidP="00DA4C74">
      <w:pPr>
        <w:spacing w:after="0" w:line="240" w:lineRule="auto"/>
        <w:rPr>
          <w:rFonts w:ascii="Times New Roman" w:eastAsia="Times New Roman" w:hAnsi="Times New Roman" w:cs="Times New Roman"/>
          <w:b/>
          <w:bCs/>
          <w:sz w:val="24"/>
          <w:szCs w:val="24"/>
          <w:lang w:eastAsia="ru-RU"/>
        </w:rPr>
      </w:pPr>
      <w:r w:rsidRPr="00954685">
        <w:rPr>
          <w:rFonts w:ascii="Times New Roman" w:eastAsia="Times New Roman" w:hAnsi="Times New Roman" w:cs="Times New Roman"/>
          <w:b/>
          <w:bCs/>
          <w:sz w:val="24"/>
          <w:szCs w:val="24"/>
          <w:lang w:eastAsia="ru-RU"/>
        </w:rPr>
        <w:t>ПОЛІТИКА КУРСУ («ПРАВИЛА ГРИ»)</w:t>
      </w:r>
    </w:p>
    <w:p w:rsidR="007765A8" w:rsidRPr="00954685" w:rsidRDefault="007765A8" w:rsidP="00DA4C74">
      <w:pPr>
        <w:pStyle w:val="a4"/>
        <w:numPr>
          <w:ilvl w:val="0"/>
          <w:numId w:val="1"/>
        </w:numPr>
        <w:spacing w:after="0" w:line="240" w:lineRule="auto"/>
        <w:ind w:left="0"/>
        <w:jc w:val="both"/>
        <w:rPr>
          <w:rFonts w:ascii="Times New Roman" w:eastAsia="Times New Roman" w:hAnsi="Times New Roman" w:cs="Times New Roman"/>
          <w:sz w:val="24"/>
          <w:szCs w:val="24"/>
        </w:rPr>
      </w:pPr>
      <w:r w:rsidRPr="00954685">
        <w:rPr>
          <w:rFonts w:ascii="Times New Roman" w:eastAsia="Times New Roman" w:hAnsi="Times New Roman" w:cs="Times New Roman"/>
          <w:sz w:val="24"/>
          <w:szCs w:val="24"/>
          <w:lang w:val="uk-UA"/>
        </w:rPr>
        <w:t>К</w:t>
      </w:r>
      <w:proofErr w:type="spellStart"/>
      <w:r w:rsidRPr="00954685">
        <w:rPr>
          <w:rFonts w:ascii="Times New Roman" w:eastAsia="Times New Roman" w:hAnsi="Times New Roman" w:cs="Times New Roman"/>
          <w:sz w:val="24"/>
          <w:szCs w:val="24"/>
        </w:rPr>
        <w:t>урс</w:t>
      </w:r>
      <w:proofErr w:type="spellEnd"/>
      <w:r w:rsidRPr="00954685">
        <w:rPr>
          <w:rFonts w:ascii="Times New Roman" w:eastAsia="Times New Roman" w:hAnsi="Times New Roman" w:cs="Times New Roman"/>
          <w:sz w:val="24"/>
          <w:szCs w:val="24"/>
        </w:rPr>
        <w:t xml:space="preserve"> </w:t>
      </w:r>
      <w:proofErr w:type="spellStart"/>
      <w:r w:rsidRPr="00954685">
        <w:rPr>
          <w:rFonts w:ascii="Times New Roman" w:eastAsia="Times New Roman" w:hAnsi="Times New Roman" w:cs="Times New Roman"/>
          <w:sz w:val="24"/>
          <w:szCs w:val="24"/>
        </w:rPr>
        <w:t>передбачає</w:t>
      </w:r>
      <w:proofErr w:type="spellEnd"/>
      <w:r w:rsidRPr="00954685">
        <w:rPr>
          <w:rFonts w:ascii="Times New Roman" w:eastAsia="Times New Roman" w:hAnsi="Times New Roman" w:cs="Times New Roman"/>
          <w:sz w:val="24"/>
          <w:szCs w:val="24"/>
        </w:rPr>
        <w:t xml:space="preserve"> </w:t>
      </w:r>
      <w:r w:rsidR="00215D5C" w:rsidRPr="00954685">
        <w:rPr>
          <w:rFonts w:ascii="Times New Roman" w:eastAsia="Times New Roman" w:hAnsi="Times New Roman" w:cs="Times New Roman"/>
          <w:sz w:val="24"/>
          <w:szCs w:val="24"/>
          <w:lang w:val="uk-UA"/>
        </w:rPr>
        <w:t xml:space="preserve"> ретельну </w:t>
      </w:r>
      <w:r w:rsidRPr="00954685">
        <w:rPr>
          <w:rFonts w:ascii="Times New Roman" w:eastAsia="Times New Roman" w:hAnsi="Times New Roman" w:cs="Times New Roman"/>
          <w:sz w:val="24"/>
          <w:szCs w:val="24"/>
        </w:rPr>
        <w:t>роботу</w:t>
      </w:r>
      <w:r w:rsidR="00946334">
        <w:rPr>
          <w:rFonts w:ascii="Times New Roman" w:eastAsia="Times New Roman" w:hAnsi="Times New Roman" w:cs="Times New Roman"/>
          <w:sz w:val="24"/>
          <w:szCs w:val="24"/>
          <w:lang w:val="uk-UA"/>
        </w:rPr>
        <w:t xml:space="preserve"> здобувача </w:t>
      </w:r>
      <w:r w:rsidR="002243BE">
        <w:rPr>
          <w:rFonts w:ascii="Times New Roman" w:eastAsia="Times New Roman" w:hAnsi="Times New Roman" w:cs="Times New Roman"/>
          <w:sz w:val="24"/>
          <w:szCs w:val="24"/>
          <w:lang w:val="uk-UA"/>
        </w:rPr>
        <w:t xml:space="preserve"> вищої </w:t>
      </w:r>
      <w:r w:rsidR="00946334">
        <w:rPr>
          <w:rFonts w:ascii="Times New Roman" w:eastAsia="Times New Roman" w:hAnsi="Times New Roman" w:cs="Times New Roman"/>
          <w:sz w:val="24"/>
          <w:szCs w:val="24"/>
          <w:lang w:val="uk-UA"/>
        </w:rPr>
        <w:t xml:space="preserve">освіти </w:t>
      </w:r>
      <w:r w:rsidR="00215D5C" w:rsidRPr="00954685">
        <w:rPr>
          <w:rFonts w:ascii="Times New Roman" w:eastAsia="Times New Roman" w:hAnsi="Times New Roman" w:cs="Times New Roman"/>
          <w:sz w:val="24"/>
          <w:szCs w:val="24"/>
          <w:lang w:val="uk-UA"/>
        </w:rPr>
        <w:t xml:space="preserve"> </w:t>
      </w:r>
      <w:r w:rsidRPr="00954685">
        <w:rPr>
          <w:rFonts w:ascii="Times New Roman" w:eastAsia="Times New Roman" w:hAnsi="Times New Roman" w:cs="Times New Roman"/>
          <w:sz w:val="24"/>
          <w:szCs w:val="24"/>
        </w:rPr>
        <w:t xml:space="preserve"> </w:t>
      </w:r>
      <w:r w:rsidRPr="00954685">
        <w:rPr>
          <w:rFonts w:ascii="Times New Roman" w:eastAsia="Times New Roman" w:hAnsi="Times New Roman" w:cs="Times New Roman"/>
          <w:sz w:val="24"/>
          <w:szCs w:val="24"/>
          <w:lang w:val="uk-UA"/>
        </w:rPr>
        <w:t>в</w:t>
      </w:r>
      <w:r w:rsidR="00215D5C" w:rsidRPr="00954685">
        <w:rPr>
          <w:rFonts w:ascii="Times New Roman" w:eastAsia="Times New Roman" w:hAnsi="Times New Roman" w:cs="Times New Roman"/>
          <w:sz w:val="24"/>
          <w:szCs w:val="24"/>
          <w:lang w:val="uk-UA"/>
        </w:rPr>
        <w:t xml:space="preserve"> аудиторії та самостійно</w:t>
      </w:r>
      <w:r w:rsidRPr="00954685">
        <w:rPr>
          <w:rFonts w:ascii="Times New Roman" w:eastAsia="Times New Roman" w:hAnsi="Times New Roman" w:cs="Times New Roman"/>
          <w:sz w:val="24"/>
          <w:szCs w:val="24"/>
          <w:lang w:val="uk-UA"/>
        </w:rPr>
        <w:t>.</w:t>
      </w:r>
    </w:p>
    <w:p w:rsidR="007765A8" w:rsidRPr="00954685" w:rsidRDefault="007765A8" w:rsidP="00DA4C74">
      <w:pPr>
        <w:pStyle w:val="a4"/>
        <w:numPr>
          <w:ilvl w:val="0"/>
          <w:numId w:val="1"/>
        </w:numPr>
        <w:spacing w:after="0" w:line="240" w:lineRule="auto"/>
        <w:ind w:left="0"/>
        <w:jc w:val="both"/>
        <w:rPr>
          <w:rFonts w:ascii="Times New Roman" w:eastAsia="Times New Roman" w:hAnsi="Times New Roman" w:cs="Times New Roman"/>
          <w:sz w:val="24"/>
          <w:szCs w:val="24"/>
        </w:rPr>
      </w:pPr>
      <w:proofErr w:type="spellStart"/>
      <w:r w:rsidRPr="00954685">
        <w:rPr>
          <w:rFonts w:ascii="Times New Roman" w:eastAsia="Times New Roman" w:hAnsi="Times New Roman" w:cs="Times New Roman"/>
          <w:sz w:val="24"/>
          <w:szCs w:val="24"/>
        </w:rPr>
        <w:t>Усі</w:t>
      </w:r>
      <w:proofErr w:type="spellEnd"/>
      <w:r w:rsidRPr="00954685">
        <w:rPr>
          <w:rFonts w:ascii="Times New Roman" w:eastAsia="Times New Roman" w:hAnsi="Times New Roman" w:cs="Times New Roman"/>
          <w:sz w:val="24"/>
          <w:szCs w:val="24"/>
        </w:rPr>
        <w:t xml:space="preserve"> </w:t>
      </w:r>
      <w:proofErr w:type="spellStart"/>
      <w:r w:rsidRPr="00954685">
        <w:rPr>
          <w:rFonts w:ascii="Times New Roman" w:eastAsia="Times New Roman" w:hAnsi="Times New Roman" w:cs="Times New Roman"/>
          <w:sz w:val="24"/>
          <w:szCs w:val="24"/>
        </w:rPr>
        <w:t>завдання</w:t>
      </w:r>
      <w:proofErr w:type="spellEnd"/>
      <w:r w:rsidRPr="00954685">
        <w:rPr>
          <w:rFonts w:ascii="Times New Roman" w:eastAsia="Times New Roman" w:hAnsi="Times New Roman" w:cs="Times New Roman"/>
          <w:sz w:val="24"/>
          <w:szCs w:val="24"/>
        </w:rPr>
        <w:t xml:space="preserve">, </w:t>
      </w:r>
      <w:proofErr w:type="spellStart"/>
      <w:r w:rsidRPr="00954685">
        <w:rPr>
          <w:rFonts w:ascii="Times New Roman" w:eastAsia="Times New Roman" w:hAnsi="Times New Roman" w:cs="Times New Roman"/>
          <w:sz w:val="24"/>
          <w:szCs w:val="24"/>
        </w:rPr>
        <w:t>передбачені</w:t>
      </w:r>
      <w:proofErr w:type="spellEnd"/>
      <w:r w:rsidRPr="00954685">
        <w:rPr>
          <w:rFonts w:ascii="Times New Roman" w:eastAsia="Times New Roman" w:hAnsi="Times New Roman" w:cs="Times New Roman"/>
          <w:sz w:val="24"/>
          <w:szCs w:val="24"/>
        </w:rPr>
        <w:t xml:space="preserve"> </w:t>
      </w:r>
      <w:proofErr w:type="spellStart"/>
      <w:r w:rsidRPr="00954685">
        <w:rPr>
          <w:rFonts w:ascii="Times New Roman" w:eastAsia="Times New Roman" w:hAnsi="Times New Roman" w:cs="Times New Roman"/>
          <w:sz w:val="24"/>
          <w:szCs w:val="24"/>
        </w:rPr>
        <w:t>програмою</w:t>
      </w:r>
      <w:proofErr w:type="spellEnd"/>
      <w:r w:rsidRPr="00954685">
        <w:rPr>
          <w:rFonts w:ascii="Times New Roman" w:eastAsia="Times New Roman" w:hAnsi="Times New Roman" w:cs="Times New Roman"/>
          <w:sz w:val="24"/>
          <w:szCs w:val="24"/>
        </w:rPr>
        <w:t xml:space="preserve">, </w:t>
      </w:r>
      <w:proofErr w:type="spellStart"/>
      <w:r w:rsidRPr="00954685">
        <w:rPr>
          <w:rFonts w:ascii="Times New Roman" w:eastAsia="Times New Roman" w:hAnsi="Times New Roman" w:cs="Times New Roman"/>
          <w:sz w:val="24"/>
          <w:szCs w:val="24"/>
        </w:rPr>
        <w:t>мають</w:t>
      </w:r>
      <w:proofErr w:type="spellEnd"/>
      <w:r w:rsidRPr="00954685">
        <w:rPr>
          <w:rFonts w:ascii="Times New Roman" w:eastAsia="Times New Roman" w:hAnsi="Times New Roman" w:cs="Times New Roman"/>
          <w:sz w:val="24"/>
          <w:szCs w:val="24"/>
        </w:rPr>
        <w:t xml:space="preserve"> бути </w:t>
      </w:r>
      <w:proofErr w:type="spellStart"/>
      <w:r w:rsidRPr="00954685">
        <w:rPr>
          <w:rFonts w:ascii="Times New Roman" w:eastAsia="Times New Roman" w:hAnsi="Times New Roman" w:cs="Times New Roman"/>
          <w:sz w:val="24"/>
          <w:szCs w:val="24"/>
        </w:rPr>
        <w:t>виконані</w:t>
      </w:r>
      <w:proofErr w:type="spellEnd"/>
      <w:r w:rsidRPr="00954685">
        <w:rPr>
          <w:rFonts w:ascii="Times New Roman" w:eastAsia="Times New Roman" w:hAnsi="Times New Roman" w:cs="Times New Roman"/>
          <w:sz w:val="24"/>
          <w:szCs w:val="24"/>
        </w:rPr>
        <w:t xml:space="preserve"> у </w:t>
      </w:r>
      <w:proofErr w:type="spellStart"/>
      <w:r w:rsidRPr="00954685">
        <w:rPr>
          <w:rFonts w:ascii="Times New Roman" w:eastAsia="Times New Roman" w:hAnsi="Times New Roman" w:cs="Times New Roman"/>
          <w:sz w:val="24"/>
          <w:szCs w:val="24"/>
        </w:rPr>
        <w:t>встановлении</w:t>
      </w:r>
      <w:proofErr w:type="spellEnd"/>
      <w:r w:rsidRPr="00954685">
        <w:rPr>
          <w:rFonts w:ascii="Times New Roman" w:eastAsia="Times New Roman" w:hAnsi="Times New Roman" w:cs="Times New Roman"/>
          <w:sz w:val="24"/>
          <w:szCs w:val="24"/>
        </w:rPr>
        <w:t xml:space="preserve">̆ </w:t>
      </w:r>
      <w:proofErr w:type="spellStart"/>
      <w:r w:rsidRPr="00954685">
        <w:rPr>
          <w:rFonts w:ascii="Times New Roman" w:eastAsia="Times New Roman" w:hAnsi="Times New Roman" w:cs="Times New Roman"/>
          <w:sz w:val="24"/>
          <w:szCs w:val="24"/>
        </w:rPr>
        <w:t>термін</w:t>
      </w:r>
      <w:proofErr w:type="spellEnd"/>
      <w:r w:rsidRPr="00954685">
        <w:rPr>
          <w:rFonts w:ascii="Times New Roman" w:eastAsia="Times New Roman" w:hAnsi="Times New Roman" w:cs="Times New Roman"/>
          <w:sz w:val="24"/>
          <w:szCs w:val="24"/>
        </w:rPr>
        <w:t xml:space="preserve">. </w:t>
      </w:r>
    </w:p>
    <w:p w:rsidR="007765A8" w:rsidRPr="00954685" w:rsidRDefault="007765A8" w:rsidP="00DA4C74">
      <w:pPr>
        <w:pStyle w:val="a4"/>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954685">
        <w:rPr>
          <w:rFonts w:ascii="Times New Roman" w:eastAsia="Times New Roman" w:hAnsi="Times New Roman" w:cs="Times New Roman"/>
          <w:color w:val="000000"/>
          <w:sz w:val="24"/>
          <w:szCs w:val="24"/>
          <w:lang w:val="uk-UA"/>
        </w:rPr>
        <w:t>Активна участь здобувачів</w:t>
      </w:r>
      <w:r w:rsidR="00946334">
        <w:rPr>
          <w:rFonts w:ascii="Times New Roman" w:eastAsia="Times New Roman" w:hAnsi="Times New Roman" w:cs="Times New Roman"/>
          <w:color w:val="000000"/>
          <w:sz w:val="24"/>
          <w:szCs w:val="24"/>
          <w:lang w:val="uk-UA"/>
        </w:rPr>
        <w:t xml:space="preserve"> освіти </w:t>
      </w:r>
      <w:r w:rsidRPr="00954685">
        <w:rPr>
          <w:rFonts w:ascii="Times New Roman" w:eastAsia="Times New Roman" w:hAnsi="Times New Roman" w:cs="Times New Roman"/>
          <w:color w:val="000000"/>
          <w:sz w:val="24"/>
          <w:szCs w:val="24"/>
          <w:lang w:val="uk-UA"/>
        </w:rPr>
        <w:t xml:space="preserve"> у навчальному процесі</w:t>
      </w:r>
      <w:r w:rsidR="00946334">
        <w:rPr>
          <w:rFonts w:ascii="Times New Roman" w:eastAsia="Times New Roman" w:hAnsi="Times New Roman" w:cs="Times New Roman"/>
          <w:color w:val="000000"/>
          <w:sz w:val="24"/>
          <w:szCs w:val="24"/>
          <w:lang w:val="uk-UA"/>
        </w:rPr>
        <w:t xml:space="preserve">, </w:t>
      </w:r>
      <w:r w:rsidRPr="00954685">
        <w:rPr>
          <w:rFonts w:ascii="Times New Roman" w:eastAsia="Times New Roman" w:hAnsi="Times New Roman" w:cs="Times New Roman"/>
          <w:color w:val="000000"/>
          <w:sz w:val="24"/>
          <w:szCs w:val="24"/>
          <w:lang w:val="uk-UA"/>
        </w:rPr>
        <w:t xml:space="preserve"> </w:t>
      </w:r>
      <w:r w:rsidR="00946334" w:rsidRPr="00954685">
        <w:rPr>
          <w:rFonts w:ascii="Times New Roman" w:eastAsia="Times New Roman" w:hAnsi="Times New Roman" w:cs="Times New Roman"/>
          <w:color w:val="000000"/>
          <w:sz w:val="24"/>
          <w:szCs w:val="24"/>
          <w:lang w:val="uk-UA"/>
        </w:rPr>
        <w:t xml:space="preserve">конкурсах-фестивалях, звітних концертах </w:t>
      </w:r>
      <w:r w:rsidR="00215D5C" w:rsidRPr="00954685">
        <w:rPr>
          <w:rFonts w:ascii="Times New Roman" w:eastAsia="Times New Roman" w:hAnsi="Times New Roman" w:cs="Times New Roman"/>
          <w:color w:val="000000"/>
          <w:sz w:val="24"/>
          <w:szCs w:val="24"/>
          <w:lang w:val="uk-UA"/>
        </w:rPr>
        <w:t>з</w:t>
      </w:r>
      <w:r w:rsidR="00946334">
        <w:rPr>
          <w:rFonts w:ascii="Times New Roman" w:eastAsia="Times New Roman" w:hAnsi="Times New Roman" w:cs="Times New Roman"/>
          <w:color w:val="000000"/>
          <w:sz w:val="24"/>
          <w:szCs w:val="24"/>
          <w:lang w:val="uk-UA"/>
        </w:rPr>
        <w:t>аохочується додатковими балами.</w:t>
      </w:r>
    </w:p>
    <w:p w:rsidR="007765A8" w:rsidRPr="00954685" w:rsidRDefault="007765A8" w:rsidP="00DA4C74">
      <w:pPr>
        <w:pStyle w:val="a4"/>
        <w:numPr>
          <w:ilvl w:val="0"/>
          <w:numId w:val="1"/>
        </w:numPr>
        <w:spacing w:after="0" w:line="240" w:lineRule="auto"/>
        <w:ind w:left="0"/>
        <w:jc w:val="both"/>
        <w:rPr>
          <w:rFonts w:ascii="Times New Roman" w:eastAsia="Times New Roman" w:hAnsi="Times New Roman" w:cs="Times New Roman"/>
          <w:sz w:val="24"/>
          <w:szCs w:val="24"/>
        </w:rPr>
      </w:pPr>
      <w:proofErr w:type="spellStart"/>
      <w:r w:rsidRPr="00954685">
        <w:rPr>
          <w:rFonts w:ascii="Times New Roman" w:eastAsia="Times New Roman" w:hAnsi="Times New Roman" w:cs="Times New Roman"/>
          <w:sz w:val="24"/>
          <w:szCs w:val="24"/>
        </w:rPr>
        <w:t>Під</w:t>
      </w:r>
      <w:proofErr w:type="spellEnd"/>
      <w:r w:rsidRPr="00954685">
        <w:rPr>
          <w:rFonts w:ascii="Times New Roman" w:eastAsia="Times New Roman" w:hAnsi="Times New Roman" w:cs="Times New Roman"/>
          <w:sz w:val="24"/>
          <w:szCs w:val="24"/>
        </w:rPr>
        <w:t xml:space="preserve"> час </w:t>
      </w:r>
      <w:proofErr w:type="spellStart"/>
      <w:r w:rsidRPr="00954685">
        <w:rPr>
          <w:rFonts w:ascii="Times New Roman" w:eastAsia="Times New Roman" w:hAnsi="Times New Roman" w:cs="Times New Roman"/>
          <w:sz w:val="24"/>
          <w:szCs w:val="24"/>
        </w:rPr>
        <w:t>роботи</w:t>
      </w:r>
      <w:proofErr w:type="spellEnd"/>
      <w:r w:rsidRPr="00954685">
        <w:rPr>
          <w:rFonts w:ascii="Times New Roman" w:eastAsia="Times New Roman" w:hAnsi="Times New Roman" w:cs="Times New Roman"/>
          <w:sz w:val="24"/>
          <w:szCs w:val="24"/>
        </w:rPr>
        <w:t xml:space="preserve"> над </w:t>
      </w:r>
      <w:proofErr w:type="spellStart"/>
      <w:r w:rsidRPr="00954685">
        <w:rPr>
          <w:rFonts w:ascii="Times New Roman" w:eastAsia="Times New Roman" w:hAnsi="Times New Roman" w:cs="Times New Roman"/>
          <w:sz w:val="24"/>
          <w:szCs w:val="24"/>
        </w:rPr>
        <w:t>індивідуальними</w:t>
      </w:r>
      <w:proofErr w:type="spellEnd"/>
      <w:r w:rsidRPr="00954685">
        <w:rPr>
          <w:rFonts w:ascii="Times New Roman" w:eastAsia="Times New Roman" w:hAnsi="Times New Roman" w:cs="Times New Roman"/>
          <w:sz w:val="24"/>
          <w:szCs w:val="24"/>
        </w:rPr>
        <w:t xml:space="preserve"> </w:t>
      </w:r>
      <w:proofErr w:type="spellStart"/>
      <w:r w:rsidRPr="00954685">
        <w:rPr>
          <w:rFonts w:ascii="Times New Roman" w:eastAsia="Times New Roman" w:hAnsi="Times New Roman" w:cs="Times New Roman"/>
          <w:sz w:val="24"/>
          <w:szCs w:val="24"/>
        </w:rPr>
        <w:t>завданнями</w:t>
      </w:r>
      <w:proofErr w:type="spellEnd"/>
      <w:r w:rsidRPr="00954685">
        <w:rPr>
          <w:rFonts w:ascii="Times New Roman" w:eastAsia="Times New Roman" w:hAnsi="Times New Roman" w:cs="Times New Roman"/>
          <w:sz w:val="24"/>
          <w:szCs w:val="24"/>
        </w:rPr>
        <w:t xml:space="preserve"> не допустимо</w:t>
      </w:r>
      <w:r w:rsidRPr="00954685">
        <w:rPr>
          <w:rFonts w:ascii="Times New Roman" w:eastAsia="Times New Roman" w:hAnsi="Times New Roman" w:cs="Times New Roman"/>
          <w:sz w:val="24"/>
          <w:szCs w:val="24"/>
          <w:lang w:val="uk-UA"/>
        </w:rPr>
        <w:t xml:space="preserve"> </w:t>
      </w:r>
      <w:proofErr w:type="spellStart"/>
      <w:r w:rsidRPr="00954685">
        <w:rPr>
          <w:rFonts w:ascii="Times New Roman" w:eastAsia="Times New Roman" w:hAnsi="Times New Roman" w:cs="Times New Roman"/>
          <w:sz w:val="24"/>
          <w:szCs w:val="24"/>
        </w:rPr>
        <w:t>порушення</w:t>
      </w:r>
      <w:proofErr w:type="spellEnd"/>
      <w:r w:rsidRPr="00954685">
        <w:rPr>
          <w:rFonts w:ascii="Times New Roman" w:eastAsia="Times New Roman" w:hAnsi="Times New Roman" w:cs="Times New Roman"/>
          <w:sz w:val="24"/>
          <w:szCs w:val="24"/>
        </w:rPr>
        <w:t xml:space="preserve"> </w:t>
      </w:r>
      <w:proofErr w:type="spellStart"/>
      <w:r w:rsidRPr="00954685">
        <w:rPr>
          <w:rFonts w:ascii="Times New Roman" w:eastAsia="Times New Roman" w:hAnsi="Times New Roman" w:cs="Times New Roman"/>
          <w:sz w:val="24"/>
          <w:szCs w:val="24"/>
        </w:rPr>
        <w:t>академічноі</w:t>
      </w:r>
      <w:proofErr w:type="spellEnd"/>
      <w:r w:rsidRPr="00954685">
        <w:rPr>
          <w:rFonts w:ascii="Times New Roman" w:eastAsia="Times New Roman" w:hAnsi="Times New Roman" w:cs="Times New Roman"/>
          <w:sz w:val="24"/>
          <w:szCs w:val="24"/>
        </w:rPr>
        <w:t xml:space="preserve">̈ </w:t>
      </w:r>
      <w:proofErr w:type="spellStart"/>
      <w:r w:rsidRPr="00954685">
        <w:rPr>
          <w:rFonts w:ascii="Times New Roman" w:eastAsia="Times New Roman" w:hAnsi="Times New Roman" w:cs="Times New Roman"/>
          <w:sz w:val="24"/>
          <w:szCs w:val="24"/>
        </w:rPr>
        <w:t>доброчесності</w:t>
      </w:r>
      <w:proofErr w:type="spellEnd"/>
      <w:r w:rsidRPr="00954685">
        <w:rPr>
          <w:rFonts w:ascii="Times New Roman" w:eastAsia="Times New Roman" w:hAnsi="Times New Roman" w:cs="Times New Roman"/>
          <w:sz w:val="24"/>
          <w:szCs w:val="24"/>
        </w:rPr>
        <w:t>.</w:t>
      </w:r>
    </w:p>
    <w:p w:rsidR="007765A8" w:rsidRPr="00954685" w:rsidRDefault="007765A8" w:rsidP="00DA4C74">
      <w:pPr>
        <w:pStyle w:val="a4"/>
        <w:numPr>
          <w:ilvl w:val="0"/>
          <w:numId w:val="1"/>
        </w:numPr>
        <w:tabs>
          <w:tab w:val="left" w:pos="1080"/>
        </w:tabs>
        <w:spacing w:after="0" w:line="240" w:lineRule="auto"/>
        <w:ind w:left="0"/>
        <w:jc w:val="both"/>
        <w:rPr>
          <w:rFonts w:ascii="Times New Roman" w:eastAsia="Times New Roman" w:hAnsi="Times New Roman" w:cs="Times New Roman"/>
          <w:sz w:val="24"/>
          <w:szCs w:val="24"/>
          <w:lang w:val="uk-UA"/>
        </w:rPr>
      </w:pPr>
      <w:r w:rsidRPr="00954685">
        <w:rPr>
          <w:rFonts w:ascii="Times New Roman" w:eastAsia="Times New Roman" w:hAnsi="Times New Roman" w:cs="Times New Roman"/>
          <w:sz w:val="24"/>
          <w:szCs w:val="24"/>
          <w:lang w:val="uk-UA"/>
        </w:rPr>
        <w:t xml:space="preserve">Пропуски занять здобувачами припустимі тільки з поважних причин. </w:t>
      </w:r>
    </w:p>
    <w:p w:rsidR="007765A8" w:rsidRPr="00954685" w:rsidRDefault="007765A8" w:rsidP="00DA4C74">
      <w:pPr>
        <w:pStyle w:val="a4"/>
        <w:numPr>
          <w:ilvl w:val="0"/>
          <w:numId w:val="1"/>
        </w:numPr>
        <w:tabs>
          <w:tab w:val="left" w:pos="1080"/>
        </w:tabs>
        <w:spacing w:after="0" w:line="240" w:lineRule="auto"/>
        <w:ind w:left="0"/>
        <w:jc w:val="both"/>
        <w:rPr>
          <w:rFonts w:ascii="Times New Roman" w:eastAsia="Times New Roman" w:hAnsi="Times New Roman" w:cs="Times New Roman"/>
          <w:color w:val="000000"/>
          <w:sz w:val="24"/>
          <w:szCs w:val="24"/>
          <w:lang w:val="uk-UA"/>
        </w:rPr>
      </w:pPr>
      <w:r w:rsidRPr="00954685">
        <w:rPr>
          <w:rFonts w:ascii="Times New Roman" w:eastAsia="Times New Roman" w:hAnsi="Times New Roman" w:cs="Times New Roman"/>
          <w:color w:val="000000"/>
          <w:sz w:val="24"/>
          <w:szCs w:val="24"/>
          <w:lang w:val="uk-UA"/>
        </w:rPr>
        <w:t>Пропущені заняття зараховуються шляхом самостійного опрацювання студентом</w:t>
      </w:r>
      <w:r w:rsidR="002E25C0" w:rsidRPr="00954685">
        <w:rPr>
          <w:rFonts w:ascii="Times New Roman" w:eastAsia="Times New Roman" w:hAnsi="Times New Roman" w:cs="Times New Roman"/>
          <w:color w:val="000000"/>
          <w:sz w:val="24"/>
          <w:szCs w:val="24"/>
          <w:lang w:val="uk-UA"/>
        </w:rPr>
        <w:t xml:space="preserve"> творчих </w:t>
      </w:r>
      <w:r w:rsidRPr="00954685">
        <w:rPr>
          <w:rFonts w:ascii="Times New Roman" w:eastAsia="Times New Roman" w:hAnsi="Times New Roman" w:cs="Times New Roman"/>
          <w:color w:val="000000"/>
          <w:sz w:val="24"/>
          <w:szCs w:val="24"/>
          <w:lang w:val="uk-UA"/>
        </w:rPr>
        <w:t xml:space="preserve"> завдань із наступною перевіркою за розкладом консультацій викладача.</w:t>
      </w:r>
    </w:p>
    <w:p w:rsidR="007765A8" w:rsidRPr="00954685" w:rsidRDefault="007765A8" w:rsidP="00DA4C74">
      <w:pPr>
        <w:spacing w:after="0" w:line="240" w:lineRule="auto"/>
        <w:jc w:val="both"/>
        <w:rPr>
          <w:rFonts w:ascii="Times New Roman" w:eastAsia="Times New Roman" w:hAnsi="Times New Roman" w:cs="Times New Roman"/>
          <w:b/>
          <w:bCs/>
          <w:sz w:val="24"/>
          <w:szCs w:val="24"/>
          <w:lang w:val="uk-UA" w:eastAsia="ru-RU"/>
        </w:rPr>
      </w:pPr>
    </w:p>
    <w:p w:rsidR="007765A8" w:rsidRPr="00954685" w:rsidRDefault="007765A8" w:rsidP="007765A8">
      <w:pPr>
        <w:spacing w:after="0" w:line="240" w:lineRule="auto"/>
        <w:jc w:val="both"/>
        <w:rPr>
          <w:rFonts w:ascii="Times New Roman" w:hAnsi="Times New Roman" w:cs="Times New Roman"/>
          <w:sz w:val="24"/>
          <w:szCs w:val="24"/>
          <w:lang w:val="uk-UA"/>
        </w:rPr>
      </w:pPr>
    </w:p>
    <w:sectPr w:rsidR="007765A8" w:rsidRPr="00954685" w:rsidSect="00BA2A45">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D4F"/>
    <w:multiLevelType w:val="hybridMultilevel"/>
    <w:tmpl w:val="836C3AC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E01639B"/>
    <w:multiLevelType w:val="hybridMultilevel"/>
    <w:tmpl w:val="05E0D7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1EBE14F7"/>
    <w:multiLevelType w:val="hybridMultilevel"/>
    <w:tmpl w:val="E6783C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AC30968"/>
    <w:multiLevelType w:val="hybridMultilevel"/>
    <w:tmpl w:val="30A211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3E877CCE"/>
    <w:multiLevelType w:val="hybridMultilevel"/>
    <w:tmpl w:val="AD5E594C"/>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DD56160"/>
    <w:multiLevelType w:val="hybridMultilevel"/>
    <w:tmpl w:val="5518DDA8"/>
    <w:lvl w:ilvl="0" w:tplc="CE0073F8">
      <w:start w:val="2"/>
      <w:numFmt w:val="bullet"/>
      <w:lvlText w:val="-"/>
      <w:lvlJc w:val="left"/>
      <w:pPr>
        <w:tabs>
          <w:tab w:val="num" w:pos="360"/>
        </w:tabs>
        <w:ind w:left="360" w:hanging="360"/>
      </w:pPr>
      <w:rPr>
        <w:rFonts w:ascii="Times New Roman" w:eastAsia="SimSun" w:hAnsi="Times New Roman" w:cs="Times New Roman" w:hint="default"/>
      </w:rPr>
    </w:lvl>
    <w:lvl w:ilvl="1" w:tplc="04190003" w:tentative="1">
      <w:start w:val="1"/>
      <w:numFmt w:val="bullet"/>
      <w:lvlText w:val="o"/>
      <w:lvlJc w:val="left"/>
      <w:pPr>
        <w:tabs>
          <w:tab w:val="num" w:pos="-1112"/>
        </w:tabs>
        <w:ind w:left="-1112" w:hanging="360"/>
      </w:pPr>
      <w:rPr>
        <w:rFonts w:ascii="Courier New" w:hAnsi="Courier New" w:hint="default"/>
      </w:rPr>
    </w:lvl>
    <w:lvl w:ilvl="2" w:tplc="04190005" w:tentative="1">
      <w:start w:val="1"/>
      <w:numFmt w:val="bullet"/>
      <w:lvlText w:val=""/>
      <w:lvlJc w:val="left"/>
      <w:pPr>
        <w:tabs>
          <w:tab w:val="num" w:pos="-392"/>
        </w:tabs>
        <w:ind w:left="-392" w:hanging="360"/>
      </w:pPr>
      <w:rPr>
        <w:rFonts w:ascii="Wingdings" w:hAnsi="Wingdings" w:hint="default"/>
      </w:rPr>
    </w:lvl>
    <w:lvl w:ilvl="3" w:tplc="04190001" w:tentative="1">
      <w:start w:val="1"/>
      <w:numFmt w:val="bullet"/>
      <w:lvlText w:val=""/>
      <w:lvlJc w:val="left"/>
      <w:pPr>
        <w:tabs>
          <w:tab w:val="num" w:pos="328"/>
        </w:tabs>
        <w:ind w:left="328" w:hanging="360"/>
      </w:pPr>
      <w:rPr>
        <w:rFonts w:ascii="Symbol" w:hAnsi="Symbol" w:hint="default"/>
      </w:rPr>
    </w:lvl>
    <w:lvl w:ilvl="4" w:tplc="04190003" w:tentative="1">
      <w:start w:val="1"/>
      <w:numFmt w:val="bullet"/>
      <w:lvlText w:val="o"/>
      <w:lvlJc w:val="left"/>
      <w:pPr>
        <w:tabs>
          <w:tab w:val="num" w:pos="1048"/>
        </w:tabs>
        <w:ind w:left="1048" w:hanging="360"/>
      </w:pPr>
      <w:rPr>
        <w:rFonts w:ascii="Courier New" w:hAnsi="Courier New" w:hint="default"/>
      </w:rPr>
    </w:lvl>
    <w:lvl w:ilvl="5" w:tplc="04190005" w:tentative="1">
      <w:start w:val="1"/>
      <w:numFmt w:val="bullet"/>
      <w:lvlText w:val=""/>
      <w:lvlJc w:val="left"/>
      <w:pPr>
        <w:tabs>
          <w:tab w:val="num" w:pos="1768"/>
        </w:tabs>
        <w:ind w:left="1768" w:hanging="360"/>
      </w:pPr>
      <w:rPr>
        <w:rFonts w:ascii="Wingdings" w:hAnsi="Wingdings" w:hint="default"/>
      </w:rPr>
    </w:lvl>
    <w:lvl w:ilvl="6" w:tplc="04190001" w:tentative="1">
      <w:start w:val="1"/>
      <w:numFmt w:val="bullet"/>
      <w:lvlText w:val=""/>
      <w:lvlJc w:val="left"/>
      <w:pPr>
        <w:tabs>
          <w:tab w:val="num" w:pos="2488"/>
        </w:tabs>
        <w:ind w:left="2488" w:hanging="360"/>
      </w:pPr>
      <w:rPr>
        <w:rFonts w:ascii="Symbol" w:hAnsi="Symbol" w:hint="default"/>
      </w:rPr>
    </w:lvl>
    <w:lvl w:ilvl="7" w:tplc="04190003" w:tentative="1">
      <w:start w:val="1"/>
      <w:numFmt w:val="bullet"/>
      <w:lvlText w:val="o"/>
      <w:lvlJc w:val="left"/>
      <w:pPr>
        <w:tabs>
          <w:tab w:val="num" w:pos="3208"/>
        </w:tabs>
        <w:ind w:left="3208" w:hanging="360"/>
      </w:pPr>
      <w:rPr>
        <w:rFonts w:ascii="Courier New" w:hAnsi="Courier New" w:hint="default"/>
      </w:rPr>
    </w:lvl>
    <w:lvl w:ilvl="8" w:tplc="04190005" w:tentative="1">
      <w:start w:val="1"/>
      <w:numFmt w:val="bullet"/>
      <w:lvlText w:val=""/>
      <w:lvlJc w:val="left"/>
      <w:pPr>
        <w:tabs>
          <w:tab w:val="num" w:pos="3928"/>
        </w:tabs>
        <w:ind w:left="3928" w:hanging="360"/>
      </w:pPr>
      <w:rPr>
        <w:rFonts w:ascii="Wingdings" w:hAnsi="Wingdings" w:hint="default"/>
      </w:rPr>
    </w:lvl>
  </w:abstractNum>
  <w:abstractNum w:abstractNumId="6" w15:restartNumberingAfterBreak="0">
    <w:nsid w:val="6F585C98"/>
    <w:multiLevelType w:val="hybridMultilevel"/>
    <w:tmpl w:val="0D4EE1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792256D6"/>
    <w:multiLevelType w:val="hybridMultilevel"/>
    <w:tmpl w:val="3ADED3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CB"/>
    <w:rsid w:val="0004351E"/>
    <w:rsid w:val="000A6924"/>
    <w:rsid w:val="000F563B"/>
    <w:rsid w:val="00127F01"/>
    <w:rsid w:val="00200FA5"/>
    <w:rsid w:val="00215D5C"/>
    <w:rsid w:val="002243BE"/>
    <w:rsid w:val="002E25C0"/>
    <w:rsid w:val="002F3291"/>
    <w:rsid w:val="00313B67"/>
    <w:rsid w:val="00441200"/>
    <w:rsid w:val="004C6147"/>
    <w:rsid w:val="00594083"/>
    <w:rsid w:val="00612ECB"/>
    <w:rsid w:val="006460CB"/>
    <w:rsid w:val="0068356C"/>
    <w:rsid w:val="00695CAE"/>
    <w:rsid w:val="006C4099"/>
    <w:rsid w:val="006F57E8"/>
    <w:rsid w:val="007765A8"/>
    <w:rsid w:val="007765AB"/>
    <w:rsid w:val="007F18C7"/>
    <w:rsid w:val="00817731"/>
    <w:rsid w:val="00826552"/>
    <w:rsid w:val="00865644"/>
    <w:rsid w:val="008D3715"/>
    <w:rsid w:val="008D7D81"/>
    <w:rsid w:val="00917DDF"/>
    <w:rsid w:val="00946334"/>
    <w:rsid w:val="00947B50"/>
    <w:rsid w:val="00954685"/>
    <w:rsid w:val="00955C58"/>
    <w:rsid w:val="009769C6"/>
    <w:rsid w:val="00987837"/>
    <w:rsid w:val="009E26C7"/>
    <w:rsid w:val="00A21D2B"/>
    <w:rsid w:val="00A34BD9"/>
    <w:rsid w:val="00A97AD0"/>
    <w:rsid w:val="00AB3139"/>
    <w:rsid w:val="00AB79E7"/>
    <w:rsid w:val="00B45C5E"/>
    <w:rsid w:val="00BA25DB"/>
    <w:rsid w:val="00BA2A45"/>
    <w:rsid w:val="00C25086"/>
    <w:rsid w:val="00CB051E"/>
    <w:rsid w:val="00D15DD0"/>
    <w:rsid w:val="00D83167"/>
    <w:rsid w:val="00DA4C74"/>
    <w:rsid w:val="00DD4F1D"/>
    <w:rsid w:val="00DE7C3D"/>
    <w:rsid w:val="00E1482C"/>
    <w:rsid w:val="00E22F3E"/>
    <w:rsid w:val="00E4122C"/>
    <w:rsid w:val="00EB268F"/>
    <w:rsid w:val="00EB32D5"/>
    <w:rsid w:val="00F11D7F"/>
    <w:rsid w:val="00F23106"/>
    <w:rsid w:val="00FC54D3"/>
    <w:rsid w:val="00FD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8B3D"/>
  <w15:docId w15:val="{83C04903-588F-4C4B-B443-9942907C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A8"/>
    <w:pPr>
      <w:spacing w:after="160" w:line="259" w:lineRule="auto"/>
    </w:pPr>
  </w:style>
  <w:style w:type="paragraph" w:styleId="1">
    <w:name w:val="heading 1"/>
    <w:basedOn w:val="a"/>
    <w:next w:val="a"/>
    <w:link w:val="10"/>
    <w:uiPriority w:val="9"/>
    <w:qFormat/>
    <w:rsid w:val="00776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5A8"/>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776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7765A8"/>
    <w:pPr>
      <w:spacing w:after="200" w:line="276" w:lineRule="auto"/>
      <w:ind w:left="720"/>
      <w:contextualSpacing/>
    </w:pPr>
    <w:rPr>
      <w:rFonts w:eastAsiaTheme="minorEastAsia"/>
      <w:lang w:eastAsia="ru-RU"/>
    </w:rPr>
  </w:style>
  <w:style w:type="character" w:customStyle="1" w:styleId="fontstyle01">
    <w:name w:val="fontstyle01"/>
    <w:rsid w:val="00C25086"/>
    <w:rPr>
      <w:rFonts w:ascii="Times New Roman" w:hAnsi="Times New Roman" w:cs="Times New Roman" w:hint="default"/>
      <w:b w:val="0"/>
      <w:bCs w:val="0"/>
      <w:i w:val="0"/>
      <w:iCs w:val="0"/>
      <w:color w:val="000000"/>
      <w:sz w:val="24"/>
      <w:szCs w:val="24"/>
    </w:rPr>
  </w:style>
  <w:style w:type="paragraph" w:styleId="a5">
    <w:name w:val="Body Text"/>
    <w:basedOn w:val="a"/>
    <w:link w:val="a6"/>
    <w:unhideWhenUsed/>
    <w:rsid w:val="0098783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87837"/>
    <w:rPr>
      <w:rFonts w:ascii="Times New Roman" w:eastAsia="Times New Roman" w:hAnsi="Times New Roman" w:cs="Times New Roman"/>
      <w:sz w:val="24"/>
      <w:szCs w:val="24"/>
      <w:lang w:eastAsia="ru-RU"/>
    </w:rPr>
  </w:style>
  <w:style w:type="paragraph" w:customStyle="1" w:styleId="2">
    <w:name w:val="Абзац списка2"/>
    <w:basedOn w:val="a"/>
    <w:rsid w:val="00215D5C"/>
    <w:pPr>
      <w:widowControl w:val="0"/>
      <w:spacing w:after="0" w:line="240" w:lineRule="auto"/>
      <w:ind w:left="720"/>
    </w:pPr>
    <w:rPr>
      <w:rFonts w:ascii="Times New Roman" w:eastAsia="SimSun" w:hAnsi="Times New Roman" w:cs="Times New Roman"/>
      <w:kern w:val="2"/>
      <w:sz w:val="24"/>
      <w:szCs w:val="20"/>
      <w:lang w:val="en-US" w:eastAsia="zh-CN"/>
    </w:rPr>
  </w:style>
  <w:style w:type="character" w:customStyle="1" w:styleId="FontStyle11">
    <w:name w:val="Font Style11"/>
    <w:rsid w:val="00215D5C"/>
    <w:rPr>
      <w:rFonts w:ascii="Times New Roman" w:hAnsi="Times New Roman" w:cs="Times New Roman"/>
      <w:sz w:val="22"/>
      <w:szCs w:val="22"/>
    </w:rPr>
  </w:style>
  <w:style w:type="paragraph" w:customStyle="1" w:styleId="Style2">
    <w:name w:val="Style2"/>
    <w:basedOn w:val="a"/>
    <w:rsid w:val="00215D5C"/>
    <w:pPr>
      <w:widowControl w:val="0"/>
      <w:autoSpaceDE w:val="0"/>
      <w:autoSpaceDN w:val="0"/>
      <w:adjustRightInd w:val="0"/>
      <w:spacing w:after="0" w:line="317" w:lineRule="exact"/>
      <w:ind w:firstLine="739"/>
      <w:jc w:val="both"/>
    </w:pPr>
    <w:rPr>
      <w:rFonts w:ascii="Times New Roman" w:eastAsia="SimSun" w:hAnsi="Times New Roman" w:cs="Times New Roman"/>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Валентина Николаевна</cp:lastModifiedBy>
  <cp:revision>34</cp:revision>
  <dcterms:created xsi:type="dcterms:W3CDTF">2020-09-22T16:39:00Z</dcterms:created>
  <dcterms:modified xsi:type="dcterms:W3CDTF">2021-06-06T07:27:00Z</dcterms:modified>
</cp:coreProperties>
</file>