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1"/>
        <w:gridCol w:w="7311"/>
      </w:tblGrid>
      <w:tr w:rsidR="00B655FE" w:rsidRPr="009E10CF" w:rsidTr="003E0CA8">
        <w:trPr>
          <w:trHeight w:val="9935"/>
        </w:trPr>
        <w:tc>
          <w:tcPr>
            <w:tcW w:w="7311" w:type="dxa"/>
          </w:tcPr>
          <w:p w:rsidR="00B655FE" w:rsidRPr="009E10CF" w:rsidRDefault="00B655FE" w:rsidP="009E10CF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9E10C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 xml:space="preserve">ДНІПРОПЕТРОВСЬКА АКАДЕМІЯ </w:t>
            </w:r>
          </w:p>
          <w:p w:rsidR="00B655FE" w:rsidRPr="009E10CF" w:rsidRDefault="00B655FE" w:rsidP="009E10CF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9E10C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/>
              </w:rPr>
              <w:t>МУЗИКИ ім. М. ГЛІНКИ</w:t>
            </w:r>
          </w:p>
          <w:p w:rsidR="00B655FE" w:rsidRPr="009E10CF" w:rsidRDefault="00B655FE" w:rsidP="009E10CF">
            <w:pPr>
              <w:tabs>
                <w:tab w:val="left" w:pos="0"/>
              </w:tabs>
              <w:rPr>
                <w:lang w:val="uk-UA"/>
              </w:rPr>
            </w:pPr>
            <w:r w:rsidRPr="009E10CF">
              <w:rPr>
                <w:lang w:val="uk-UA"/>
              </w:rPr>
              <w:t xml:space="preserve">вул. Ливарна, 10, м. Дніпро, 49044; тел.. (056) 720-92-82; </w:t>
            </w:r>
          </w:p>
          <w:p w:rsidR="007B554F" w:rsidRDefault="00B655FE" w:rsidP="009E10CF">
            <w:pPr>
              <w:rPr>
                <w:rStyle w:val="a4"/>
                <w:lang w:val="uk-UA"/>
              </w:rPr>
            </w:pPr>
            <w:r w:rsidRPr="009E10CF">
              <w:rPr>
                <w:lang w:val="uk-UA"/>
              </w:rPr>
              <w:t xml:space="preserve">е-mail: </w:t>
            </w:r>
            <w:hyperlink r:id="rId7" w:history="1">
              <w:r w:rsidRPr="009E10CF">
                <w:rPr>
                  <w:rStyle w:val="a4"/>
                  <w:lang w:val="uk-UA"/>
                </w:rPr>
                <w:t>dkdpua@gmail.com</w:t>
              </w:r>
            </w:hyperlink>
            <w:r w:rsidRPr="009E10CF">
              <w:rPr>
                <w:rStyle w:val="a4"/>
                <w:lang w:val="uk-UA"/>
              </w:rPr>
              <w:t xml:space="preserve"> </w:t>
            </w:r>
          </w:p>
          <w:p w:rsidR="00B655FE" w:rsidRPr="009E10CF" w:rsidRDefault="00DF1156" w:rsidP="009E10CF">
            <w:pPr>
              <w:rPr>
                <w:rStyle w:val="a4"/>
                <w:lang w:val="uk-UA"/>
              </w:rPr>
            </w:pPr>
            <w:hyperlink r:id="rId8" w:history="1">
              <w:r w:rsidR="00B655FE" w:rsidRPr="009E10CF">
                <w:rPr>
                  <w:rStyle w:val="a4"/>
                  <w:lang w:val="uk-UA"/>
                </w:rPr>
                <w:t>www.dk.dp.ua</w:t>
              </w:r>
            </w:hyperlink>
          </w:p>
          <w:p w:rsidR="00B655FE" w:rsidRPr="009E10CF" w:rsidRDefault="00B655FE" w:rsidP="009E10CF">
            <w:pPr>
              <w:rPr>
                <w:rStyle w:val="a4"/>
                <w:lang w:val="uk-UA"/>
              </w:rPr>
            </w:pPr>
          </w:p>
          <w:p w:rsidR="00B655FE" w:rsidRPr="009E10CF" w:rsidRDefault="00B655FE" w:rsidP="009E10CF">
            <w:pPr>
              <w:rPr>
                <w:rStyle w:val="a4"/>
                <w:lang w:val="uk-UA"/>
              </w:rPr>
            </w:pPr>
          </w:p>
          <w:p w:rsidR="00B655FE" w:rsidRPr="009E10CF" w:rsidRDefault="00B655FE" w:rsidP="009E10CF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 w:rsidRPr="009E10CF">
              <w:rPr>
                <w:b/>
                <w:color w:val="FF0000"/>
                <w:sz w:val="24"/>
                <w:szCs w:val="24"/>
                <w:lang w:val="uk-UA"/>
              </w:rPr>
              <w:t>XX</w:t>
            </w:r>
            <w:r w:rsidR="007B554F">
              <w:rPr>
                <w:b/>
                <w:color w:val="FF0000"/>
                <w:sz w:val="24"/>
                <w:szCs w:val="24"/>
                <w:lang w:val="uk-UA"/>
              </w:rPr>
              <w:t>І</w:t>
            </w:r>
            <w:r w:rsidRPr="009E10CF">
              <w:rPr>
                <w:b/>
                <w:color w:val="FF0000"/>
                <w:sz w:val="24"/>
                <w:szCs w:val="24"/>
                <w:lang w:val="en-US"/>
              </w:rPr>
              <w:t>V</w:t>
            </w:r>
            <w:r w:rsidRPr="009E10CF">
              <w:rPr>
                <w:b/>
                <w:color w:val="FF0000"/>
                <w:sz w:val="24"/>
                <w:szCs w:val="24"/>
                <w:lang w:val="uk-UA"/>
              </w:rPr>
              <w:t xml:space="preserve"> ОБЛАСНИЙ  КОНКУРС-ФЕСТИВАЛЬ </w:t>
            </w:r>
          </w:p>
          <w:p w:rsidR="00B655FE" w:rsidRPr="009E10CF" w:rsidRDefault="00B655FE" w:rsidP="009E10CF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 w:rsidRPr="009E10CF">
              <w:rPr>
                <w:b/>
                <w:color w:val="FF0000"/>
                <w:sz w:val="24"/>
                <w:szCs w:val="24"/>
                <w:lang w:val="uk-UA"/>
              </w:rPr>
              <w:t xml:space="preserve">ДИТЯЧОЇ МУЗИЧНОЇ ТВОРЧОСТІ  </w:t>
            </w:r>
          </w:p>
          <w:p w:rsidR="00B655FE" w:rsidRDefault="00B655FE" w:rsidP="009E10CF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 w:rsidRPr="009E10CF">
              <w:rPr>
                <w:b/>
                <w:color w:val="FF0000"/>
                <w:sz w:val="24"/>
                <w:szCs w:val="24"/>
                <w:lang w:val="uk-UA"/>
              </w:rPr>
              <w:t>«ДНІПРОВА ПІСНЯ» ім. А.К.ПОСТАВНОЇ</w:t>
            </w:r>
          </w:p>
          <w:p w:rsidR="007B554F" w:rsidRPr="009E10CF" w:rsidRDefault="007B554F" w:rsidP="009E10CF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>(Дистанційна форма проведення)</w:t>
            </w:r>
          </w:p>
          <w:p w:rsidR="00B655FE" w:rsidRPr="009E10CF" w:rsidRDefault="00B655FE" w:rsidP="009E10CF">
            <w:pPr>
              <w:rPr>
                <w:lang w:val="uk-UA"/>
              </w:rPr>
            </w:pPr>
          </w:p>
          <w:p w:rsidR="00B655FE" w:rsidRPr="005F4BBD" w:rsidRDefault="00AC31DE" w:rsidP="00AC31DE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 xml:space="preserve">     </w:t>
            </w:r>
            <w:r w:rsidR="00B655FE" w:rsidRPr="005F4BBD">
              <w:rPr>
                <w:rFonts w:eastAsia="Cambria"/>
                <w:i/>
                <w:lang w:val="uk-UA"/>
              </w:rPr>
              <w:t>ХХ</w:t>
            </w:r>
            <w:r w:rsidR="007B554F" w:rsidRPr="005F4BBD">
              <w:rPr>
                <w:rFonts w:eastAsia="Cambria"/>
                <w:i/>
                <w:lang w:val="uk-UA"/>
              </w:rPr>
              <w:t>І</w:t>
            </w:r>
            <w:r w:rsidR="00B655FE" w:rsidRPr="005F4BBD">
              <w:rPr>
                <w:i/>
                <w:color w:val="auto"/>
                <w:lang w:val="en-US"/>
              </w:rPr>
              <w:t>V</w:t>
            </w:r>
            <w:r w:rsidR="00B655FE" w:rsidRPr="005F4BBD">
              <w:rPr>
                <w:rFonts w:eastAsia="Cambria"/>
                <w:i/>
                <w:lang w:val="uk-UA"/>
              </w:rPr>
              <w:t xml:space="preserve"> Обласний конкурс-фестиваль дитячої музичної творчості «Дніпрова пісня» </w:t>
            </w:r>
          </w:p>
          <w:p w:rsidR="00B655FE" w:rsidRPr="007B554F" w:rsidRDefault="00B655FE" w:rsidP="007B554F">
            <w:pPr>
              <w:rPr>
                <w:b/>
                <w:i/>
                <w:color w:val="0D0D0D" w:themeColor="text1" w:themeTint="F2"/>
                <w:lang w:val="uk-UA"/>
              </w:rPr>
            </w:pPr>
            <w:r w:rsidRPr="005F4BBD">
              <w:rPr>
                <w:rFonts w:eastAsia="Cambria"/>
                <w:i/>
                <w:lang w:val="uk-UA"/>
              </w:rPr>
              <w:t>ім. А. К. Поставної</w:t>
            </w:r>
            <w:r w:rsidR="007B554F" w:rsidRPr="005F4BBD">
              <w:rPr>
                <w:rFonts w:eastAsia="Cambria"/>
                <w:i/>
                <w:lang w:val="uk-UA"/>
              </w:rPr>
              <w:t xml:space="preserve"> буде проводитися </w:t>
            </w:r>
            <w:r w:rsidR="007B554F" w:rsidRPr="005F4BBD">
              <w:rPr>
                <w:b/>
                <w:i/>
                <w:lang w:val="en-US"/>
              </w:rPr>
              <w:t>on</w:t>
            </w:r>
            <w:r w:rsidR="007B554F" w:rsidRPr="005F4BBD">
              <w:rPr>
                <w:b/>
                <w:i/>
                <w:lang w:val="uk-UA"/>
              </w:rPr>
              <w:t>-</w:t>
            </w:r>
            <w:r w:rsidR="007B554F" w:rsidRPr="005F4BBD">
              <w:rPr>
                <w:b/>
                <w:i/>
                <w:lang w:val="en-US"/>
              </w:rPr>
              <w:t>line</w:t>
            </w:r>
            <w:r w:rsidR="007B554F" w:rsidRPr="005F4BBD">
              <w:rPr>
                <w:b/>
                <w:i/>
                <w:lang w:val="uk-UA"/>
              </w:rPr>
              <w:t xml:space="preserve"> (дистанційно), тобто за відеозаписом </w:t>
            </w:r>
            <w:r w:rsidR="007B554F" w:rsidRPr="005F4BBD">
              <w:rPr>
                <w:rFonts w:eastAsia="Cambria"/>
                <w:b/>
                <w:i/>
                <w:color w:val="FF0000"/>
                <w:lang w:val="uk-UA"/>
              </w:rPr>
              <w:t>21</w:t>
            </w:r>
            <w:r w:rsidR="009E10CF" w:rsidRPr="005F4BBD">
              <w:rPr>
                <w:rFonts w:eastAsia="Cambria"/>
                <w:b/>
                <w:i/>
                <w:color w:val="FF0000"/>
                <w:lang w:val="uk-UA"/>
              </w:rPr>
              <w:t xml:space="preserve">  квітня </w:t>
            </w:r>
            <w:r w:rsidR="00C30AAB" w:rsidRPr="005F4BBD">
              <w:rPr>
                <w:rFonts w:eastAsia="Cambria"/>
                <w:b/>
                <w:i/>
                <w:color w:val="FF0000"/>
                <w:lang w:val="uk-UA"/>
              </w:rPr>
              <w:t xml:space="preserve"> </w:t>
            </w:r>
            <w:r w:rsidR="007B554F" w:rsidRPr="005F4BBD">
              <w:rPr>
                <w:rFonts w:eastAsia="Cambria"/>
                <w:b/>
                <w:i/>
                <w:color w:val="FF0000"/>
                <w:lang w:val="uk-UA"/>
              </w:rPr>
              <w:t>2023</w:t>
            </w:r>
            <w:r w:rsidRPr="005F4BBD">
              <w:rPr>
                <w:rFonts w:eastAsia="Cambria"/>
                <w:b/>
                <w:i/>
                <w:color w:val="FF0000"/>
                <w:lang w:val="uk-UA"/>
              </w:rPr>
              <w:t xml:space="preserve"> р</w:t>
            </w:r>
            <w:r w:rsidR="007B554F" w:rsidRPr="005F4BBD">
              <w:rPr>
                <w:rFonts w:eastAsia="Cambria"/>
                <w:b/>
                <w:i/>
                <w:color w:val="FF0000"/>
                <w:lang w:val="uk-UA"/>
              </w:rPr>
              <w:t>.</w:t>
            </w:r>
          </w:p>
          <w:p w:rsidR="00B655FE" w:rsidRPr="009E10CF" w:rsidRDefault="00B655FE" w:rsidP="00AC31DE">
            <w:pPr>
              <w:jc w:val="center"/>
              <w:rPr>
                <w:rFonts w:eastAsia="Cambria"/>
                <w:color w:val="FF0000"/>
                <w:lang w:val="uk-UA"/>
              </w:rPr>
            </w:pPr>
            <w:r w:rsidRPr="009E10CF">
              <w:rPr>
                <w:rFonts w:eastAsia="Cambria"/>
                <w:color w:val="FF0000"/>
                <w:lang w:val="uk-UA"/>
              </w:rPr>
              <w:t>ТЕМАТИ</w:t>
            </w:r>
            <w:r w:rsidR="00300DED" w:rsidRPr="009E10CF">
              <w:rPr>
                <w:rFonts w:eastAsia="Cambria"/>
                <w:color w:val="FF0000"/>
                <w:lang w:val="uk-UA"/>
              </w:rPr>
              <w:t>КА ФЕСТИВАЛЮ – «</w:t>
            </w:r>
            <w:r w:rsidR="009E10CF" w:rsidRPr="009E10CF">
              <w:rPr>
                <w:rFonts w:eastAsia="Cambria"/>
                <w:color w:val="FF0000"/>
                <w:lang w:val="uk-UA"/>
              </w:rPr>
              <w:t>МУЗИЧНІ ПЕРЛИНИ ДНІПРА</w:t>
            </w:r>
            <w:r w:rsidRPr="009E10CF">
              <w:rPr>
                <w:rFonts w:eastAsia="Cambria"/>
                <w:color w:val="FF0000"/>
                <w:lang w:val="uk-UA"/>
              </w:rPr>
              <w:t>».</w:t>
            </w:r>
          </w:p>
          <w:p w:rsidR="00B655FE" w:rsidRPr="009E10CF" w:rsidRDefault="00AC31DE" w:rsidP="00AC31DE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 xml:space="preserve">    </w:t>
            </w:r>
            <w:r w:rsidR="00B655FE" w:rsidRPr="009E10CF">
              <w:rPr>
                <w:rFonts w:eastAsia="Cambria"/>
                <w:i/>
                <w:lang w:val="uk-UA"/>
              </w:rPr>
              <w:t>Мета конкурсу-фестивалю – підтримка та розвиток дитячої музичної творчості, пошук талановитої обдарованої молоді, сприяння її подальшому професійному розвитку.</w:t>
            </w:r>
          </w:p>
          <w:p w:rsidR="00AB5831" w:rsidRDefault="00AC31DE" w:rsidP="00AC31DE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 xml:space="preserve">    </w:t>
            </w:r>
            <w:r w:rsidR="00B655FE" w:rsidRPr="009E10CF">
              <w:rPr>
                <w:rFonts w:eastAsia="Cambria"/>
                <w:i/>
                <w:lang w:val="uk-UA"/>
              </w:rPr>
              <w:t>Приймати участь у к</w:t>
            </w:r>
            <w:r w:rsidR="001A070F">
              <w:rPr>
                <w:rFonts w:eastAsia="Cambria"/>
                <w:i/>
                <w:lang w:val="uk-UA"/>
              </w:rPr>
              <w:t>онкурсі-фестивалі можуть учні мистецьких шкіл,</w:t>
            </w:r>
            <w:r w:rsidR="00B655FE" w:rsidRPr="009E10CF">
              <w:rPr>
                <w:rFonts w:eastAsia="Cambria"/>
                <w:i/>
                <w:lang w:val="uk-UA"/>
              </w:rPr>
              <w:t xml:space="preserve"> учасники музичних гуртків при загальноосвітніх школах, учні творчих розвиваючих центрів, а також усі бажаючі віком від 7 до 15 років.</w:t>
            </w:r>
            <w:r w:rsidR="00AB5831">
              <w:rPr>
                <w:rFonts w:eastAsia="Cambria"/>
                <w:i/>
                <w:lang w:val="uk-UA"/>
              </w:rPr>
              <w:t xml:space="preserve"> Конкурс-фестиваль проходить у ІІ тури:</w:t>
            </w:r>
          </w:p>
          <w:p w:rsidR="00AB5831" w:rsidRDefault="00AB5831" w:rsidP="00AC31DE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>1- відбірковий;</w:t>
            </w:r>
          </w:p>
          <w:p w:rsidR="00AB5831" w:rsidRDefault="00AB5831" w:rsidP="00AC31DE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>ІІ- Гала-концерт лауреатів.</w:t>
            </w:r>
            <w:r w:rsidR="006C448E">
              <w:rPr>
                <w:rFonts w:eastAsia="Cambria"/>
                <w:i/>
                <w:lang w:val="uk-UA"/>
              </w:rPr>
              <w:t xml:space="preserve">     </w:t>
            </w:r>
          </w:p>
          <w:p w:rsidR="007A01D4" w:rsidRPr="007A01D4" w:rsidRDefault="007A01D4" w:rsidP="00AC31DE">
            <w:pPr>
              <w:jc w:val="both"/>
              <w:rPr>
                <w:rFonts w:eastAsia="Cambria"/>
                <w:b/>
                <w:i/>
                <w:lang w:val="uk-UA"/>
              </w:rPr>
            </w:pPr>
            <w:r w:rsidRPr="007A01D4">
              <w:rPr>
                <w:rFonts w:eastAsia="Cambria"/>
                <w:b/>
                <w:i/>
                <w:lang w:val="uk-UA"/>
              </w:rPr>
              <w:t>Відео для І туру треба надіслати не пізніше 7 квітня 2023 року. 21.04 на офіційній сторінці конкурсу-фестивалю  (</w:t>
            </w:r>
            <w:hyperlink r:id="rId9" w:history="1">
              <w:r w:rsidRPr="007A01D4">
                <w:rPr>
                  <w:rStyle w:val="a4"/>
                  <w:rFonts w:eastAsia="Cambria"/>
                  <w:b/>
                  <w:i/>
                  <w:lang w:val="uk-UA"/>
                </w:rPr>
                <w:t>https://www.facebook.com/</w:t>
              </w:r>
            </w:hyperlink>
            <w:r w:rsidRPr="007A01D4">
              <w:rPr>
                <w:rFonts w:eastAsia="Cambria"/>
                <w:b/>
                <w:i/>
                <w:lang w:val="uk-UA"/>
              </w:rPr>
              <w:t xml:space="preserve">) буде опубліковано відео з найкращих номерів переможців конкурсу-фестивалю. </w:t>
            </w:r>
          </w:p>
          <w:p w:rsidR="00AB5831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Участь у конкурсі-фестивалі «Дніпрова пісня» ім. А.К. Поставної</w:t>
            </w:r>
          </w:p>
          <w:p w:rsidR="00B655FE" w:rsidRPr="00AB5831" w:rsidRDefault="00B655FE" w:rsidP="00AC31DE">
            <w:pPr>
              <w:jc w:val="both"/>
              <w:rPr>
                <w:rFonts w:eastAsia="Cambria"/>
                <w:b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 xml:space="preserve"> </w:t>
            </w:r>
            <w:r w:rsidRPr="00AB5831">
              <w:rPr>
                <w:rFonts w:eastAsia="Cambria"/>
                <w:b/>
                <w:i/>
                <w:lang w:val="uk-UA"/>
              </w:rPr>
              <w:t>Б Е З К О Ш Т О В Н А!</w:t>
            </w:r>
          </w:p>
          <w:p w:rsidR="00AC31DE" w:rsidRDefault="00AC31DE" w:rsidP="009E10CF">
            <w:pPr>
              <w:jc w:val="center"/>
              <w:rPr>
                <w:rFonts w:eastAsia="Cambria"/>
                <w:b/>
                <w:i/>
                <w:lang w:val="uk-UA"/>
              </w:rPr>
            </w:pPr>
          </w:p>
          <w:p w:rsidR="00B655FE" w:rsidRPr="009E10CF" w:rsidRDefault="00B655FE" w:rsidP="009E10CF">
            <w:pPr>
              <w:jc w:val="center"/>
              <w:rPr>
                <w:rFonts w:eastAsia="Cambria"/>
                <w:b/>
                <w:i/>
                <w:lang w:val="uk-UA"/>
              </w:rPr>
            </w:pPr>
            <w:r w:rsidRPr="009E10CF">
              <w:rPr>
                <w:rFonts w:eastAsia="Cambria"/>
                <w:b/>
                <w:i/>
                <w:lang w:val="uk-UA"/>
              </w:rPr>
              <w:t>Умови проведення конкурсу-фестивалю</w:t>
            </w:r>
          </w:p>
          <w:p w:rsidR="00B655FE" w:rsidRPr="009E10CF" w:rsidRDefault="00AC31DE" w:rsidP="00AC31DE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 xml:space="preserve">    </w:t>
            </w:r>
            <w:r w:rsidR="00B655FE" w:rsidRPr="009E10CF">
              <w:rPr>
                <w:rFonts w:eastAsia="Cambria"/>
                <w:i/>
                <w:lang w:val="uk-UA"/>
              </w:rPr>
              <w:t>Фестиваль проходить у концертній формі за номінаціями:</w:t>
            </w:r>
          </w:p>
          <w:p w:rsidR="00B655FE" w:rsidRPr="009E10CF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- інструментальне виконавство (народне, класичне, естрадне, джазове, авторський твір);</w:t>
            </w:r>
          </w:p>
          <w:p w:rsidR="00B655FE" w:rsidRPr="009E10CF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- вокальне виконавство (народне, академічне, естрадне, джазове, авторська пісня);</w:t>
            </w:r>
          </w:p>
          <w:p w:rsidR="00B655FE" w:rsidRPr="009E10CF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- музичний театр.</w:t>
            </w:r>
          </w:p>
          <w:p w:rsidR="00B655FE" w:rsidRPr="009E10CF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Виконавський склад: соло, ансамбль, оркестр, хор.</w:t>
            </w:r>
          </w:p>
          <w:p w:rsidR="00B655FE" w:rsidRPr="009E10CF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Вікові категорії:</w:t>
            </w:r>
          </w:p>
          <w:p w:rsidR="00B655FE" w:rsidRPr="009E10CF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молодша група: 7-11 років;</w:t>
            </w:r>
          </w:p>
          <w:p w:rsidR="00B655FE" w:rsidRPr="009E10CF" w:rsidRDefault="00B655FE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старша група: 12-15 років.;</w:t>
            </w:r>
          </w:p>
          <w:p w:rsidR="00B655FE" w:rsidRPr="005F4BBD" w:rsidRDefault="00B655FE" w:rsidP="00A71153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мішана вікова група.</w:t>
            </w:r>
            <w:bookmarkStart w:id="0" w:name="_GoBack"/>
            <w:bookmarkEnd w:id="0"/>
          </w:p>
        </w:tc>
        <w:tc>
          <w:tcPr>
            <w:tcW w:w="7311" w:type="dxa"/>
          </w:tcPr>
          <w:p w:rsidR="00B655FE" w:rsidRPr="009E10CF" w:rsidRDefault="00B655FE" w:rsidP="009E10CF">
            <w:pPr>
              <w:rPr>
                <w:rFonts w:eastAsia="Cambria"/>
                <w:i/>
                <w:lang w:val="uk-UA"/>
              </w:rPr>
            </w:pPr>
          </w:p>
          <w:p w:rsidR="00B655FE" w:rsidRPr="009E10CF" w:rsidRDefault="00AC31DE" w:rsidP="009E10CF">
            <w:pPr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 xml:space="preserve"> </w:t>
            </w:r>
          </w:p>
          <w:p w:rsidR="007B554F" w:rsidRDefault="00AC31DE" w:rsidP="00A71153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 xml:space="preserve">    </w:t>
            </w:r>
            <w:r w:rsidR="00A71153" w:rsidRPr="009E10CF">
              <w:rPr>
                <w:rFonts w:eastAsia="Cambria"/>
                <w:i/>
                <w:lang w:val="uk-UA"/>
              </w:rPr>
              <w:t>Для участі у конкурсі-фестивалі до Оргкомітету слід надіслати заявку встановленого зразку на еле</w:t>
            </w:r>
            <w:r w:rsidR="007B554F">
              <w:rPr>
                <w:rFonts w:eastAsia="Cambria"/>
                <w:i/>
                <w:lang w:val="uk-UA"/>
              </w:rPr>
              <w:t>ктронну адресу (див. додаток 1), та відеозапис.</w:t>
            </w:r>
          </w:p>
          <w:p w:rsidR="007B554F" w:rsidRDefault="00A71153" w:rsidP="00A71153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 xml:space="preserve"> </w:t>
            </w:r>
          </w:p>
          <w:p w:rsidR="007B554F" w:rsidRPr="003A73A5" w:rsidRDefault="007B554F" w:rsidP="007B554F">
            <w:pPr>
              <w:rPr>
                <w:b/>
                <w:i/>
                <w:lang w:val="uk-UA"/>
              </w:rPr>
            </w:pPr>
            <w:r w:rsidRPr="003A73A5">
              <w:rPr>
                <w:b/>
                <w:i/>
                <w:u w:val="single"/>
                <w:lang w:val="uk-UA"/>
              </w:rPr>
              <w:t>Вимоги до відеозапису.</w:t>
            </w:r>
            <w:r w:rsidRPr="003A73A5">
              <w:rPr>
                <w:b/>
                <w:i/>
                <w:lang w:val="uk-UA"/>
              </w:rPr>
              <w:t xml:space="preserve">  Відеозапис має бути зроблений лише для конкурсу.</w:t>
            </w:r>
          </w:p>
          <w:p w:rsidR="007B554F" w:rsidRPr="003A73A5" w:rsidRDefault="007B554F" w:rsidP="007B554F">
            <w:pPr>
              <w:rPr>
                <w:b/>
                <w:i/>
                <w:lang w:val="uk-UA"/>
              </w:rPr>
            </w:pPr>
            <w:r w:rsidRPr="003A73A5">
              <w:rPr>
                <w:i/>
                <w:lang w:val="uk-UA"/>
              </w:rPr>
              <w:t xml:space="preserve"> </w:t>
            </w:r>
            <w:r w:rsidRPr="003A73A5">
              <w:rPr>
                <w:b/>
                <w:i/>
                <w:lang w:val="uk-UA"/>
              </w:rPr>
              <w:t>Запис здійснюється однією камерою , одним відеотреком.   Від початку і до кінця виконання  конкурсної програми  відеозапис не зупиняти і не вимикати камеру. Під час запису використовується  справжня акустика зали, класу, кімнати. На відеозапису обличчя і руки виконавця мають бути показані одним планом. Відеозапис, який зроблено не за правилами, які вказані у вимогах, членами журі розглядатися не буде.</w:t>
            </w:r>
          </w:p>
          <w:p w:rsidR="00A71153" w:rsidRDefault="00A71153" w:rsidP="00AC31DE">
            <w:pPr>
              <w:jc w:val="both"/>
              <w:rPr>
                <w:rFonts w:eastAsia="Cambria"/>
                <w:i/>
                <w:lang w:val="uk-UA"/>
              </w:rPr>
            </w:pPr>
          </w:p>
          <w:p w:rsidR="00B655FE" w:rsidRDefault="00AC31DE" w:rsidP="00AC31DE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 xml:space="preserve"> </w:t>
            </w:r>
            <w:r w:rsidR="00B655FE" w:rsidRPr="009E10CF">
              <w:rPr>
                <w:rFonts w:eastAsia="Cambria"/>
                <w:i/>
                <w:lang w:val="uk-UA"/>
              </w:rPr>
              <w:t>До заявки додається коротка творча біографія колективу з датою створення, описом досягнень. Хронометраж виступу однієї школи у одній номінації – до 10 хв., для літературно-художніх композицій –</w:t>
            </w:r>
            <w:r>
              <w:rPr>
                <w:rFonts w:eastAsia="Cambria"/>
                <w:i/>
                <w:lang w:val="uk-UA"/>
              </w:rPr>
              <w:t xml:space="preserve"> </w:t>
            </w:r>
            <w:r w:rsidR="00B655FE" w:rsidRPr="009E10CF">
              <w:rPr>
                <w:rFonts w:eastAsia="Cambria"/>
                <w:i/>
                <w:lang w:val="uk-UA"/>
              </w:rPr>
              <w:t xml:space="preserve">до 15 хв. «Живе» виконання У КОЖНІЙ НОМІНАЦІЇ. </w:t>
            </w:r>
          </w:p>
          <w:p w:rsidR="00AC31DE" w:rsidRPr="009E10CF" w:rsidRDefault="00AC31DE" w:rsidP="00AC31DE">
            <w:pPr>
              <w:jc w:val="both"/>
              <w:rPr>
                <w:rFonts w:eastAsia="Cambria"/>
                <w:i/>
                <w:lang w:val="uk-UA"/>
              </w:rPr>
            </w:pPr>
          </w:p>
          <w:p w:rsidR="00B655FE" w:rsidRPr="009E10CF" w:rsidRDefault="00AC31DE" w:rsidP="00AC31DE">
            <w:pPr>
              <w:jc w:val="both"/>
              <w:rPr>
                <w:rFonts w:eastAsia="Cambria"/>
                <w:i/>
                <w:lang w:val="uk-UA"/>
              </w:rPr>
            </w:pPr>
            <w:r>
              <w:rPr>
                <w:rFonts w:eastAsia="Cambria"/>
                <w:i/>
                <w:lang w:val="uk-UA"/>
              </w:rPr>
              <w:t xml:space="preserve">     </w:t>
            </w:r>
            <w:r w:rsidR="00B655FE" w:rsidRPr="009E10CF">
              <w:rPr>
                <w:rFonts w:eastAsia="Cambria"/>
                <w:i/>
                <w:lang w:val="uk-UA"/>
              </w:rPr>
              <w:t xml:space="preserve">До складу журі входять провідні викладачі Дніпропетровської академії музики ім. М. Глінки, найкращі виконавці міста та області. Голова журі: Щітова Світлана Анатоліївна, кандидат мистецтвознавства, доцент, зав. кафедри «Історія та теорія музики», член НСКУ, </w:t>
            </w:r>
            <w:r>
              <w:rPr>
                <w:rFonts w:eastAsia="Cambria"/>
                <w:i/>
                <w:lang w:val="uk-UA"/>
              </w:rPr>
              <w:t xml:space="preserve"> </w:t>
            </w:r>
            <w:r w:rsidR="00B655FE" w:rsidRPr="009E10CF">
              <w:rPr>
                <w:rFonts w:eastAsia="Cambria"/>
                <w:i/>
                <w:lang w:val="uk-UA"/>
              </w:rPr>
              <w:t xml:space="preserve">художній керівник – Гусіна Ольга Наумівна, завідувач лабораторії фольклору та етнографії, </w:t>
            </w:r>
            <w:r>
              <w:rPr>
                <w:rFonts w:eastAsia="Cambria"/>
                <w:i/>
                <w:lang w:val="uk-UA"/>
              </w:rPr>
              <w:t xml:space="preserve"> </w:t>
            </w:r>
            <w:r w:rsidR="00B655FE" w:rsidRPr="009E10CF">
              <w:rPr>
                <w:rFonts w:eastAsia="Cambria"/>
                <w:i/>
                <w:lang w:val="uk-UA"/>
              </w:rPr>
              <w:t>голова організаційного комітету – Любимова Анастасія Яківна, викладач кафедри «Історія та теорія музики».</w:t>
            </w:r>
          </w:p>
          <w:p w:rsidR="00B655FE" w:rsidRPr="009E10CF" w:rsidRDefault="00B655FE" w:rsidP="009E10CF">
            <w:pPr>
              <w:jc w:val="center"/>
              <w:rPr>
                <w:rFonts w:eastAsia="Cambria"/>
                <w:b/>
                <w:i/>
                <w:lang w:val="uk-UA"/>
              </w:rPr>
            </w:pPr>
            <w:r w:rsidRPr="009E10CF">
              <w:rPr>
                <w:rFonts w:eastAsia="Cambria"/>
                <w:b/>
                <w:i/>
                <w:lang w:val="uk-UA"/>
              </w:rPr>
              <w:t xml:space="preserve">Оцінка виступу здійснюється за такими критеріями: </w:t>
            </w:r>
          </w:p>
          <w:p w:rsidR="00B655FE" w:rsidRPr="009E10CF" w:rsidRDefault="00B655FE" w:rsidP="009E10CF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майстерність володіння голосом (інструментом);</w:t>
            </w:r>
          </w:p>
          <w:p w:rsidR="00B655FE" w:rsidRPr="009E10CF" w:rsidRDefault="00B655FE" w:rsidP="009E10CF">
            <w:pPr>
              <w:pStyle w:val="a5"/>
              <w:numPr>
                <w:ilvl w:val="0"/>
                <w:numId w:val="1"/>
              </w:numPr>
              <w:ind w:left="0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виконання не учбових а концертних творів;</w:t>
            </w:r>
          </w:p>
          <w:p w:rsidR="00B655FE" w:rsidRPr="009E10CF" w:rsidRDefault="00B655FE" w:rsidP="009E10CF">
            <w:pPr>
              <w:pStyle w:val="a5"/>
              <w:numPr>
                <w:ilvl w:val="0"/>
                <w:numId w:val="1"/>
              </w:numPr>
              <w:ind w:left="0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виразність емоційність виконання;</w:t>
            </w:r>
          </w:p>
          <w:p w:rsidR="00B655FE" w:rsidRPr="009E10CF" w:rsidRDefault="00B655FE" w:rsidP="009E10CF">
            <w:pPr>
              <w:pStyle w:val="a5"/>
              <w:numPr>
                <w:ilvl w:val="0"/>
                <w:numId w:val="1"/>
              </w:numPr>
              <w:ind w:left="0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 xml:space="preserve">самобутність виконання; </w:t>
            </w:r>
          </w:p>
          <w:p w:rsidR="00B655FE" w:rsidRPr="009E10CF" w:rsidRDefault="00B655FE" w:rsidP="009E10CF">
            <w:pPr>
              <w:pStyle w:val="a5"/>
              <w:numPr>
                <w:ilvl w:val="0"/>
                <w:numId w:val="1"/>
              </w:numPr>
              <w:ind w:left="0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чистота інтонування;</w:t>
            </w:r>
          </w:p>
          <w:p w:rsidR="00B655FE" w:rsidRPr="009E10CF" w:rsidRDefault="00B655FE" w:rsidP="009E10CF">
            <w:pPr>
              <w:pStyle w:val="a5"/>
              <w:numPr>
                <w:ilvl w:val="0"/>
                <w:numId w:val="1"/>
              </w:numPr>
              <w:ind w:left="0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>відповідність виконуваного твору віку виконавця;</w:t>
            </w:r>
          </w:p>
          <w:p w:rsidR="00B655FE" w:rsidRPr="00AC31DE" w:rsidRDefault="00B655FE" w:rsidP="009E10CF">
            <w:pPr>
              <w:pStyle w:val="a5"/>
              <w:numPr>
                <w:ilvl w:val="0"/>
                <w:numId w:val="1"/>
              </w:numPr>
              <w:ind w:left="0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 xml:space="preserve">естетика костюму, його відповідність віку учасника, тематиці та образу </w:t>
            </w:r>
            <w:r w:rsidRPr="009E10CF">
              <w:rPr>
                <w:rFonts w:eastAsia="Cambria"/>
                <w:i/>
                <w:lang w:val="uk-UA"/>
              </w:rPr>
              <w:br/>
              <w:t xml:space="preserve"> твору. </w:t>
            </w:r>
          </w:p>
          <w:p w:rsidR="00B655FE" w:rsidRPr="009E10CF" w:rsidRDefault="00B655FE" w:rsidP="009E10CF">
            <w:pPr>
              <w:jc w:val="center"/>
              <w:rPr>
                <w:rFonts w:eastAsia="Cambria"/>
                <w:b/>
                <w:i/>
                <w:lang w:val="uk-UA"/>
              </w:rPr>
            </w:pPr>
            <w:r w:rsidRPr="009E10CF">
              <w:rPr>
                <w:rFonts w:eastAsia="Cambria"/>
                <w:b/>
                <w:i/>
                <w:lang w:val="uk-UA"/>
              </w:rPr>
              <w:t>Критерії оцінювання:</w:t>
            </w:r>
          </w:p>
          <w:p w:rsidR="00B655FE" w:rsidRPr="009E10CF" w:rsidRDefault="00300DED" w:rsidP="00AC31DE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 xml:space="preserve">      </w:t>
            </w:r>
            <w:r w:rsidR="00B655FE" w:rsidRPr="009E10CF">
              <w:rPr>
                <w:rFonts w:eastAsia="Cambria"/>
                <w:i/>
                <w:lang w:val="uk-UA"/>
              </w:rPr>
              <w:t>Оцінювання відбувається за 100-бальною шкалою:</w:t>
            </w:r>
            <w:r w:rsidRPr="009E10CF">
              <w:rPr>
                <w:rFonts w:eastAsia="Cambria"/>
                <w:i/>
                <w:lang w:val="uk-UA"/>
              </w:rPr>
              <w:t xml:space="preserve"> </w:t>
            </w:r>
            <w:r w:rsidR="00B655FE" w:rsidRPr="009E10CF">
              <w:rPr>
                <w:rFonts w:eastAsia="Cambria"/>
                <w:i/>
                <w:lang w:val="uk-UA"/>
              </w:rPr>
              <w:t>гран- прі надається тільки одному колективу та обирається за рішенням журі.</w:t>
            </w:r>
          </w:p>
          <w:p w:rsidR="00AC31DE" w:rsidRPr="009E10CF" w:rsidRDefault="00B655FE" w:rsidP="00A71153">
            <w:pPr>
              <w:jc w:val="both"/>
              <w:rPr>
                <w:rFonts w:eastAsia="Cambria"/>
                <w:i/>
                <w:lang w:val="uk-UA"/>
              </w:rPr>
            </w:pPr>
            <w:r w:rsidRPr="009E10CF">
              <w:rPr>
                <w:rFonts w:eastAsia="Cambria"/>
                <w:i/>
                <w:lang w:val="uk-UA"/>
              </w:rPr>
              <w:t xml:space="preserve"> </w:t>
            </w:r>
            <w:r w:rsidR="00300DED" w:rsidRPr="009E10CF">
              <w:rPr>
                <w:rFonts w:eastAsia="Cambria"/>
                <w:i/>
                <w:lang w:val="uk-UA"/>
              </w:rPr>
              <w:t xml:space="preserve">     </w:t>
            </w:r>
            <w:r w:rsidRPr="009E10CF">
              <w:rPr>
                <w:rFonts w:eastAsia="Cambria"/>
                <w:i/>
                <w:lang w:val="uk-UA"/>
              </w:rPr>
              <w:t xml:space="preserve">Усі учасники, керівники  колективів, викладачі та концертмейстери  нагороджуються </w:t>
            </w:r>
            <w:r w:rsidR="007B554F">
              <w:rPr>
                <w:rFonts w:eastAsia="Cambria"/>
                <w:i/>
                <w:lang w:val="uk-UA"/>
              </w:rPr>
              <w:t xml:space="preserve"> </w:t>
            </w:r>
            <w:r w:rsidR="00A71153">
              <w:rPr>
                <w:rFonts w:eastAsia="Cambria"/>
                <w:i/>
                <w:lang w:val="uk-UA"/>
              </w:rPr>
              <w:t>пам’ятними дипломами.</w:t>
            </w:r>
          </w:p>
          <w:p w:rsidR="00B655FE" w:rsidRPr="009E10CF" w:rsidRDefault="00AC31DE" w:rsidP="007B554F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</w:t>
            </w:r>
          </w:p>
        </w:tc>
      </w:tr>
      <w:tr w:rsidR="00B655FE" w:rsidRPr="002A6672" w:rsidTr="003E0CA8">
        <w:trPr>
          <w:trHeight w:val="513"/>
        </w:trPr>
        <w:tc>
          <w:tcPr>
            <w:tcW w:w="7311" w:type="dxa"/>
          </w:tcPr>
          <w:p w:rsidR="00B655FE" w:rsidRPr="009E10CF" w:rsidRDefault="00B655FE" w:rsidP="00C96A62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uk-UA"/>
              </w:rPr>
            </w:pPr>
          </w:p>
        </w:tc>
        <w:tc>
          <w:tcPr>
            <w:tcW w:w="7311" w:type="dxa"/>
          </w:tcPr>
          <w:p w:rsidR="00B655FE" w:rsidRPr="009E10CF" w:rsidRDefault="00B655FE" w:rsidP="00C96A62">
            <w:pPr>
              <w:spacing w:before="100" w:after="100" w:line="360" w:lineRule="auto"/>
              <w:rPr>
                <w:rFonts w:eastAsia="Cambria"/>
                <w:i/>
                <w:lang w:val="uk-UA"/>
              </w:rPr>
            </w:pPr>
          </w:p>
        </w:tc>
      </w:tr>
      <w:tr w:rsidR="00300DED" w:rsidRPr="002A6672" w:rsidTr="003E0CA8">
        <w:trPr>
          <w:trHeight w:val="799"/>
        </w:trPr>
        <w:tc>
          <w:tcPr>
            <w:tcW w:w="7311" w:type="dxa"/>
          </w:tcPr>
          <w:p w:rsidR="00550765" w:rsidRDefault="00550765" w:rsidP="00A71153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550765" w:rsidRPr="00550765" w:rsidRDefault="00550765" w:rsidP="00550765">
            <w:pPr>
              <w:rPr>
                <w:lang w:val="uk-UA"/>
              </w:rPr>
            </w:pPr>
          </w:p>
          <w:p w:rsidR="00A71153" w:rsidRPr="00550765" w:rsidRDefault="00550765" w:rsidP="00550765">
            <w:pPr>
              <w:tabs>
                <w:tab w:val="left" w:pos="2373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7311" w:type="dxa"/>
          </w:tcPr>
          <w:p w:rsidR="00300DED" w:rsidRDefault="00300DED" w:rsidP="00C96A62">
            <w:pPr>
              <w:spacing w:before="100" w:after="100" w:line="360" w:lineRule="auto"/>
              <w:rPr>
                <w:rFonts w:ascii="Cambria" w:eastAsia="Cambria" w:hAnsi="Cambria" w:cs="Cambria"/>
                <w:i/>
                <w:sz w:val="16"/>
                <w:szCs w:val="16"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B655FE" w:rsidRPr="002A6672" w:rsidTr="00C96A62">
        <w:tc>
          <w:tcPr>
            <w:tcW w:w="7807" w:type="dxa"/>
          </w:tcPr>
          <w:p w:rsidR="00B655FE" w:rsidRPr="002A6672" w:rsidRDefault="00B655FE" w:rsidP="007B554F">
            <w:pPr>
              <w:spacing w:before="100" w:after="100"/>
              <w:rPr>
                <w:i/>
                <w:color w:val="FF0000"/>
                <w:sz w:val="27"/>
                <w:szCs w:val="27"/>
                <w:lang w:val="uk-UA"/>
              </w:rPr>
            </w:pPr>
          </w:p>
          <w:p w:rsidR="00B655FE" w:rsidRPr="002A667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2A6672">
              <w:rPr>
                <w:i/>
                <w:color w:val="FF0000"/>
                <w:sz w:val="27"/>
                <w:szCs w:val="27"/>
                <w:lang w:val="uk-UA"/>
              </w:rPr>
              <w:t>За додатковою інформацією слідкуйте на сторінці https://www.facebook.com/ під назвою Дніпрова Пісня.</w:t>
            </w:r>
          </w:p>
          <w:p w:rsidR="009E10CF" w:rsidRDefault="009E10CF" w:rsidP="009E10CF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>
              <w:rPr>
                <w:i/>
                <w:color w:val="FF0000"/>
                <w:sz w:val="27"/>
                <w:szCs w:val="27"/>
                <w:lang w:val="uk-UA"/>
              </w:rPr>
              <w:t>Зая</w:t>
            </w:r>
            <w:r w:rsidR="00FA2E45">
              <w:rPr>
                <w:i/>
                <w:color w:val="FF0000"/>
                <w:sz w:val="27"/>
                <w:szCs w:val="27"/>
                <w:lang w:val="uk-UA"/>
              </w:rPr>
              <w:t>вки надсилати до 31 березня 2023</w:t>
            </w:r>
            <w:r>
              <w:rPr>
                <w:i/>
                <w:color w:val="FF0000"/>
                <w:sz w:val="27"/>
                <w:szCs w:val="27"/>
                <w:lang w:val="uk-UA"/>
              </w:rPr>
              <w:t xml:space="preserve"> року на </w:t>
            </w: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>e-mai</w:t>
            </w:r>
            <w:r>
              <w:rPr>
                <w:i/>
                <w:color w:val="FF0000"/>
                <w:sz w:val="27"/>
                <w:szCs w:val="27"/>
                <w:lang w:val="en-US"/>
              </w:rPr>
              <w:t>l</w:t>
            </w:r>
            <w:r>
              <w:rPr>
                <w:i/>
                <w:color w:val="FF0000"/>
                <w:sz w:val="27"/>
                <w:szCs w:val="27"/>
                <w:lang w:val="uk-UA"/>
              </w:rPr>
              <w:t xml:space="preserve"> </w:t>
            </w:r>
          </w:p>
          <w:p w:rsidR="009E10CF" w:rsidRPr="009B3F62" w:rsidRDefault="009E10CF" w:rsidP="009E10CF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>
              <w:rPr>
                <w:i/>
                <w:color w:val="FF0000"/>
                <w:sz w:val="27"/>
                <w:szCs w:val="27"/>
                <w:lang w:val="uk-UA"/>
              </w:rPr>
              <w:t>конкурсу-фестивалю</w:t>
            </w: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 xml:space="preserve">: </w:t>
            </w:r>
            <w:r>
              <w:rPr>
                <w:i/>
                <w:color w:val="FF0000"/>
                <w:sz w:val="27"/>
                <w:szCs w:val="27"/>
                <w:lang w:val="uk-UA"/>
              </w:rPr>
              <w:t xml:space="preserve"> </w:t>
            </w: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>missteoriya2017@i.ua</w:t>
            </w:r>
          </w:p>
          <w:p w:rsidR="00B655FE" w:rsidRPr="009B3F62" w:rsidRDefault="00B655FE" w:rsidP="009E10CF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>адреса: 49044,</w:t>
            </w:r>
          </w:p>
          <w:p w:rsidR="00B655FE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>м. Дніпропетровськ, вул. Ливарна 10.</w:t>
            </w:r>
          </w:p>
          <w:p w:rsidR="00B655FE" w:rsidRPr="009B3F6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 xml:space="preserve">Контактні телефони: </w:t>
            </w:r>
          </w:p>
          <w:p w:rsidR="00B655FE" w:rsidRPr="002A667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9B3F62">
              <w:rPr>
                <w:i/>
                <w:color w:val="FF0000"/>
                <w:sz w:val="27"/>
                <w:szCs w:val="27"/>
                <w:lang w:val="uk-UA"/>
              </w:rPr>
              <w:t>098-984-33-47 Гусіна Ольга Наумівна;</w:t>
            </w:r>
          </w:p>
          <w:p w:rsidR="00B655FE" w:rsidRPr="000A3202" w:rsidRDefault="00B655FE" w:rsidP="00C96A62">
            <w:pPr>
              <w:spacing w:before="100" w:after="100"/>
              <w:jc w:val="center"/>
              <w:rPr>
                <w:i/>
                <w:color w:val="FF0000"/>
                <w:sz w:val="27"/>
                <w:szCs w:val="27"/>
                <w:lang w:val="uk-UA"/>
              </w:rPr>
            </w:pPr>
            <w:r w:rsidRPr="000A3202">
              <w:rPr>
                <w:i/>
                <w:color w:val="FF0000"/>
                <w:sz w:val="27"/>
                <w:szCs w:val="27"/>
              </w:rPr>
              <w:t>09</w:t>
            </w:r>
            <w:r>
              <w:rPr>
                <w:i/>
                <w:color w:val="FF0000"/>
                <w:sz w:val="27"/>
                <w:szCs w:val="27"/>
                <w:lang w:val="uk-UA"/>
              </w:rPr>
              <w:t>7-095-40-49, 063-236-03-39 Любимова Анастасія Яківна.</w:t>
            </w:r>
          </w:p>
          <w:p w:rsidR="00B655FE" w:rsidRPr="002A6672" w:rsidRDefault="00B655FE" w:rsidP="00C96A62">
            <w:pPr>
              <w:spacing w:before="100" w:after="100"/>
              <w:jc w:val="center"/>
              <w:rPr>
                <w:lang w:val="uk-UA"/>
              </w:rPr>
            </w:pPr>
          </w:p>
        </w:tc>
        <w:tc>
          <w:tcPr>
            <w:tcW w:w="7807" w:type="dxa"/>
          </w:tcPr>
          <w:p w:rsidR="005D7FE0" w:rsidRDefault="005D7FE0" w:rsidP="003E0CA8">
            <w:pPr>
              <w:ind w:right="-186"/>
              <w:rPr>
                <w:rFonts w:ascii="Georgia" w:hAnsi="Georgia"/>
                <w:b/>
                <w:bCs/>
                <w:snapToGrid w:val="0"/>
                <w:lang w:val="uk-UA"/>
              </w:rPr>
            </w:pPr>
          </w:p>
          <w:p w:rsidR="005D7FE0" w:rsidRDefault="005D7FE0" w:rsidP="007B554F">
            <w:pPr>
              <w:ind w:right="-186"/>
              <w:jc w:val="center"/>
              <w:rPr>
                <w:rFonts w:ascii="Georgia" w:hAnsi="Georgia"/>
                <w:b/>
                <w:bCs/>
                <w:snapToGrid w:val="0"/>
                <w:lang w:val="uk-UA"/>
              </w:rPr>
            </w:pPr>
          </w:p>
          <w:p w:rsidR="007B554F" w:rsidRPr="007B554F" w:rsidRDefault="007B554F" w:rsidP="007B554F">
            <w:pPr>
              <w:ind w:right="-186"/>
              <w:jc w:val="center"/>
              <w:rPr>
                <w:rFonts w:ascii="Georgia" w:hAnsi="Georgia"/>
                <w:b/>
                <w:bCs/>
                <w:snapToGrid w:val="0"/>
                <w:lang w:val="uk-UA"/>
              </w:rPr>
            </w:pPr>
            <w:r w:rsidRPr="007B554F">
              <w:rPr>
                <w:rFonts w:ascii="Georgia" w:hAnsi="Georgia"/>
                <w:b/>
                <w:bCs/>
                <w:noProof/>
                <w:snapToGrid w:val="0"/>
              </w:rPr>
              <w:drawing>
                <wp:inline distT="0" distB="0" distL="0" distR="0" wp14:anchorId="0F10570E" wp14:editId="00E8750E">
                  <wp:extent cx="534670" cy="64389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54F" w:rsidRPr="007B554F" w:rsidRDefault="007B554F" w:rsidP="007B554F">
            <w:pPr>
              <w:ind w:right="-6"/>
              <w:jc w:val="center"/>
              <w:rPr>
                <w:b/>
                <w:bCs/>
                <w:snapToGrid w:val="0"/>
                <w:lang w:val="uk-UA"/>
              </w:rPr>
            </w:pPr>
            <w:r w:rsidRPr="007B554F">
              <w:rPr>
                <w:b/>
                <w:bCs/>
                <w:snapToGrid w:val="0"/>
                <w:lang w:val="uk-UA"/>
              </w:rPr>
              <w:t>УКРАЇНА</w:t>
            </w:r>
          </w:p>
          <w:p w:rsidR="007B554F" w:rsidRPr="007B554F" w:rsidRDefault="007B554F" w:rsidP="007B554F">
            <w:pPr>
              <w:ind w:right="-6"/>
              <w:jc w:val="center"/>
              <w:rPr>
                <w:b/>
                <w:bCs/>
                <w:snapToGrid w:val="0"/>
                <w:lang w:val="uk-UA"/>
              </w:rPr>
            </w:pPr>
          </w:p>
          <w:p w:rsidR="007B554F" w:rsidRPr="007B554F" w:rsidRDefault="007B554F" w:rsidP="007B554F">
            <w:pPr>
              <w:keepNext/>
              <w:jc w:val="center"/>
              <w:outlineLvl w:val="0"/>
              <w:rPr>
                <w:bCs/>
                <w:lang w:val="uk-UA"/>
              </w:rPr>
            </w:pPr>
            <w:r w:rsidRPr="007B554F">
              <w:rPr>
                <w:bCs/>
                <w:lang w:val="uk-UA"/>
              </w:rPr>
              <w:t>МІНІСТЕРСТВО КУЛЬТУРИ</w:t>
            </w:r>
            <w:r w:rsidRPr="007B554F">
              <w:rPr>
                <w:bCs/>
              </w:rPr>
              <w:t xml:space="preserve"> </w:t>
            </w:r>
            <w:r w:rsidRPr="007B554F">
              <w:rPr>
                <w:bCs/>
                <w:lang w:val="uk-UA"/>
              </w:rPr>
              <w:t>ТА ІНФОРМАЦІЙНОЇ ПОЛІТИКИ</w:t>
            </w:r>
          </w:p>
          <w:p w:rsidR="007B554F" w:rsidRPr="007B554F" w:rsidRDefault="007B554F" w:rsidP="007B554F">
            <w:pPr>
              <w:keepNext/>
              <w:jc w:val="center"/>
              <w:outlineLvl w:val="1"/>
              <w:rPr>
                <w:b/>
                <w:bCs/>
                <w:lang w:val="uk-UA"/>
              </w:rPr>
            </w:pPr>
            <w:r w:rsidRPr="007B554F">
              <w:rPr>
                <w:b/>
                <w:bCs/>
                <w:lang w:val="uk-UA"/>
              </w:rPr>
              <w:t>КОМУНАЛЬНИЙ ВИЩИЙ НАВЧАЛЬНИЙ ЗАКЛАД</w:t>
            </w:r>
          </w:p>
          <w:p w:rsidR="007B554F" w:rsidRPr="007B554F" w:rsidRDefault="007B554F" w:rsidP="007B554F">
            <w:pPr>
              <w:keepNext/>
              <w:jc w:val="center"/>
              <w:outlineLvl w:val="0"/>
              <w:rPr>
                <w:b/>
                <w:lang w:val="uk-UA"/>
              </w:rPr>
            </w:pPr>
            <w:r w:rsidRPr="007B554F">
              <w:rPr>
                <w:b/>
                <w:lang w:val="uk-UA"/>
              </w:rPr>
              <w:t>«ДНІПРОПЕТРОВСЬКА АКАДЕМІЯ МУЗИКИ ім. М.ГЛІНКИ»</w:t>
            </w:r>
          </w:p>
          <w:p w:rsidR="007B554F" w:rsidRPr="007B554F" w:rsidRDefault="007B554F" w:rsidP="007B554F">
            <w:pPr>
              <w:keepNext/>
              <w:jc w:val="center"/>
              <w:outlineLvl w:val="0"/>
              <w:rPr>
                <w:b/>
                <w:lang w:val="uk-UA"/>
              </w:rPr>
            </w:pPr>
            <w:r w:rsidRPr="007B554F">
              <w:rPr>
                <w:b/>
                <w:lang w:val="uk-UA"/>
              </w:rPr>
              <w:t>ДНІПРОПЕТРОВСЬКОЇ ОБЛАСНОЇ РАДИ»</w:t>
            </w:r>
          </w:p>
          <w:p w:rsidR="007B554F" w:rsidRPr="007B554F" w:rsidRDefault="007B554F" w:rsidP="007B554F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7B554F">
              <w:rPr>
                <w:lang w:val="uk-UA"/>
              </w:rPr>
              <w:t>вул. Ливарна, 10, м. Дніпро, 49044; тел.(056)720-92-77; (056)720-92-78</w:t>
            </w:r>
          </w:p>
          <w:p w:rsidR="007B554F" w:rsidRPr="007B554F" w:rsidRDefault="007B554F" w:rsidP="007B554F">
            <w:pPr>
              <w:jc w:val="center"/>
              <w:rPr>
                <w:lang w:val="en-US"/>
              </w:rPr>
            </w:pPr>
            <w:r w:rsidRPr="007B554F">
              <w:rPr>
                <w:lang w:val="en-US"/>
              </w:rPr>
              <w:t>е-mail:</w:t>
            </w:r>
            <w:r w:rsidRPr="007B554F">
              <w:rPr>
                <w:lang w:val="uk-UA"/>
              </w:rPr>
              <w:t xml:space="preserve"> </w:t>
            </w:r>
            <w:hyperlink r:id="rId11" w:history="1">
              <w:r w:rsidRPr="007B554F">
                <w:rPr>
                  <w:lang w:val="uk-UA"/>
                </w:rPr>
                <w:t>dkdpua@gmail.com</w:t>
              </w:r>
            </w:hyperlink>
            <w:r w:rsidRPr="007B554F">
              <w:rPr>
                <w:lang w:val="uk-UA"/>
              </w:rPr>
              <w:t xml:space="preserve">; </w:t>
            </w:r>
          </w:p>
          <w:p w:rsidR="00B655FE" w:rsidRPr="007B554F" w:rsidRDefault="007B554F" w:rsidP="007B55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uk-UA"/>
              </w:rPr>
            </w:pPr>
            <w:r w:rsidRPr="007B554F">
              <w:rPr>
                <w:lang w:val="en-US"/>
              </w:rPr>
              <w:t>www</w:t>
            </w:r>
            <w:r w:rsidRPr="007B554F">
              <w:t>.</w:t>
            </w:r>
            <w:r w:rsidRPr="007B554F">
              <w:rPr>
                <w:lang w:val="en-US"/>
              </w:rPr>
              <w:t>dk</w:t>
            </w:r>
            <w:r w:rsidRPr="007B554F">
              <w:t>.</w:t>
            </w:r>
            <w:r w:rsidRPr="007B554F">
              <w:rPr>
                <w:lang w:val="en-US"/>
              </w:rPr>
              <w:t>dp</w:t>
            </w:r>
            <w:r w:rsidRPr="007B554F">
              <w:t>.</w:t>
            </w:r>
            <w:r w:rsidRPr="007B554F">
              <w:rPr>
                <w:lang w:val="en-US"/>
              </w:rPr>
              <w:t>ua</w:t>
            </w:r>
          </w:p>
          <w:p w:rsidR="00B655FE" w:rsidRPr="002A6672" w:rsidRDefault="00B655FE" w:rsidP="00C9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  <w:p w:rsidR="00B655FE" w:rsidRDefault="00B36D48" w:rsidP="00C96A6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XX</w:t>
            </w:r>
            <w:r w:rsidR="007B554F"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  <w:r w:rsidR="00B655FE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  <w:r w:rsidR="00B655FE" w:rsidRPr="002A6672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="00B655FE" w:rsidRPr="00650486">
              <w:rPr>
                <w:b/>
                <w:color w:val="FF0000"/>
                <w:sz w:val="28"/>
                <w:szCs w:val="28"/>
                <w:lang w:val="uk-UA"/>
              </w:rPr>
              <w:t>ОБЛАСНИЙ</w:t>
            </w:r>
            <w:r w:rsidR="00B655FE" w:rsidRPr="002A6672">
              <w:rPr>
                <w:b/>
                <w:color w:val="FF0000"/>
                <w:sz w:val="28"/>
                <w:szCs w:val="28"/>
                <w:lang w:val="uk-UA"/>
              </w:rPr>
              <w:t xml:space="preserve"> КОНКУРС-ФЕСТИВАЛЬ </w:t>
            </w:r>
          </w:p>
          <w:p w:rsidR="00B655FE" w:rsidRPr="002A6672" w:rsidRDefault="00B655FE" w:rsidP="00C96A6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A6672">
              <w:rPr>
                <w:b/>
                <w:color w:val="FF0000"/>
                <w:sz w:val="28"/>
                <w:szCs w:val="28"/>
                <w:lang w:val="uk-UA"/>
              </w:rPr>
              <w:t>ДИТЯЧОЇ МУЗИЧНОЇ ТВОРЧОСТІ</w:t>
            </w:r>
          </w:p>
          <w:p w:rsidR="00B655FE" w:rsidRPr="002A6672" w:rsidRDefault="00B655FE" w:rsidP="00C96A62">
            <w:pPr>
              <w:jc w:val="center"/>
              <w:rPr>
                <w:b/>
                <w:color w:val="FF0000"/>
                <w:sz w:val="48"/>
                <w:szCs w:val="48"/>
                <w:lang w:val="uk-UA"/>
              </w:rPr>
            </w:pPr>
            <w:r w:rsidRPr="002A6672">
              <w:rPr>
                <w:b/>
                <w:color w:val="FF0000"/>
                <w:sz w:val="48"/>
                <w:szCs w:val="48"/>
                <w:lang w:val="uk-UA"/>
              </w:rPr>
              <w:t>«ДНІПРОВА ПІСНЯ»</w:t>
            </w:r>
          </w:p>
          <w:p w:rsidR="00B655FE" w:rsidRDefault="00B655FE" w:rsidP="00C96A6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2A6672">
              <w:rPr>
                <w:b/>
                <w:color w:val="FF0000"/>
                <w:sz w:val="28"/>
                <w:szCs w:val="28"/>
                <w:lang w:val="uk-UA"/>
              </w:rPr>
              <w:t>ім. А.К. ПОСТАВНОЇ</w:t>
            </w:r>
          </w:p>
          <w:p w:rsidR="003E0CA8" w:rsidRPr="002A6672" w:rsidRDefault="003E0CA8" w:rsidP="00C96A6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(Дистанційна форма проведення)</w:t>
            </w:r>
          </w:p>
          <w:p w:rsidR="00B655FE" w:rsidRPr="002A6672" w:rsidRDefault="00B655FE" w:rsidP="00C96A62">
            <w:pPr>
              <w:jc w:val="center"/>
              <w:rPr>
                <w:i/>
                <w:color w:val="FF0000"/>
                <w:lang w:val="uk-UA"/>
              </w:rPr>
            </w:pPr>
          </w:p>
          <w:p w:rsidR="00B655FE" w:rsidRPr="002A6672" w:rsidRDefault="00B655FE" w:rsidP="00C96A62">
            <w:pPr>
              <w:jc w:val="center"/>
              <w:rPr>
                <w:i/>
                <w:color w:val="0D0D0D"/>
                <w:sz w:val="22"/>
                <w:szCs w:val="22"/>
                <w:lang w:val="uk-UA"/>
              </w:rPr>
            </w:pPr>
            <w:r w:rsidRPr="002A6672">
              <w:rPr>
                <w:i/>
                <w:noProof/>
                <w:color w:val="FF0000"/>
              </w:rPr>
              <w:drawing>
                <wp:inline distT="0" distB="0" distL="0" distR="0" wp14:anchorId="6C3B7467" wp14:editId="3FED7A4B">
                  <wp:extent cx="2988755" cy="2647950"/>
                  <wp:effectExtent l="0" t="0" r="2540" b="0"/>
                  <wp:docPr id="1" name="image2.jpg" descr="C:\Users\Оля\Desktop\781006 2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Оля\Desktop\781006 2-0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79" cy="26532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2A6672">
              <w:rPr>
                <w:i/>
                <w:color w:val="0D0D0D"/>
                <w:sz w:val="22"/>
                <w:szCs w:val="22"/>
                <w:lang w:val="uk-UA"/>
              </w:rPr>
              <w:t xml:space="preserve"> </w:t>
            </w:r>
          </w:p>
          <w:p w:rsidR="00B655FE" w:rsidRPr="00DD5BC1" w:rsidRDefault="00B655FE" w:rsidP="00C96A6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DD5BC1">
              <w:rPr>
                <w:b/>
                <w:i/>
                <w:color w:val="FF0000"/>
                <w:sz w:val="22"/>
                <w:szCs w:val="22"/>
                <w:lang w:val="uk-UA"/>
              </w:rPr>
              <w:t xml:space="preserve">    </w:t>
            </w:r>
          </w:p>
          <w:p w:rsidR="00B655FE" w:rsidRPr="00DD5BC1" w:rsidRDefault="007B554F" w:rsidP="00C96A62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i/>
                <w:color w:val="FF0000"/>
                <w:sz w:val="22"/>
                <w:szCs w:val="22"/>
                <w:lang w:val="uk-UA"/>
              </w:rPr>
              <w:t>21</w:t>
            </w:r>
            <w:r w:rsidR="00C76F0C">
              <w:rPr>
                <w:b/>
                <w:i/>
                <w:color w:val="FF0000"/>
                <w:sz w:val="22"/>
                <w:szCs w:val="22"/>
                <w:lang w:val="uk-UA"/>
              </w:rPr>
              <w:t xml:space="preserve"> </w:t>
            </w:r>
            <w:r w:rsidR="00AC31DE">
              <w:rPr>
                <w:b/>
                <w:i/>
                <w:color w:val="FF0000"/>
                <w:sz w:val="22"/>
                <w:szCs w:val="22"/>
                <w:lang w:val="uk-UA"/>
              </w:rPr>
              <w:t>КВІТНЯ</w:t>
            </w:r>
            <w:r w:rsidR="00C76F0C">
              <w:rPr>
                <w:b/>
                <w:i/>
                <w:color w:val="FF0000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  <w:lang w:val="uk-UA"/>
              </w:rPr>
              <w:t>2023</w:t>
            </w:r>
            <w:r w:rsidR="00B655FE" w:rsidRPr="009B3F62">
              <w:rPr>
                <w:b/>
                <w:i/>
                <w:color w:val="FF0000"/>
                <w:sz w:val="22"/>
                <w:szCs w:val="22"/>
                <w:lang w:val="uk-UA"/>
              </w:rPr>
              <w:t xml:space="preserve"> року</w:t>
            </w:r>
          </w:p>
          <w:p w:rsidR="00B655FE" w:rsidRDefault="00B655FE" w:rsidP="00C96A62">
            <w:pPr>
              <w:jc w:val="center"/>
              <w:rPr>
                <w:i/>
                <w:color w:val="0D0D0D"/>
                <w:sz w:val="22"/>
                <w:szCs w:val="22"/>
                <w:lang w:val="uk-UA"/>
              </w:rPr>
            </w:pPr>
          </w:p>
          <w:p w:rsidR="00B655FE" w:rsidRPr="00170891" w:rsidRDefault="00B655FE" w:rsidP="00C96A62">
            <w:pPr>
              <w:jc w:val="center"/>
              <w:rPr>
                <w:b/>
                <w:i/>
                <w:color w:val="0D0D0D"/>
                <w:sz w:val="22"/>
                <w:szCs w:val="22"/>
                <w:lang w:val="uk-UA"/>
              </w:rPr>
            </w:pPr>
            <w:r w:rsidRPr="00170891">
              <w:rPr>
                <w:b/>
                <w:i/>
                <w:color w:val="0D0D0D"/>
                <w:sz w:val="22"/>
                <w:szCs w:val="22"/>
                <w:lang w:val="uk-UA"/>
              </w:rPr>
              <w:t>м. ДНІПРО</w:t>
            </w:r>
          </w:p>
          <w:p w:rsidR="00B655FE" w:rsidRPr="002A6672" w:rsidRDefault="00B655FE" w:rsidP="00C96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uk-UA"/>
              </w:rPr>
            </w:pPr>
          </w:p>
        </w:tc>
      </w:tr>
    </w:tbl>
    <w:p w:rsidR="00A71153" w:rsidRPr="002A6672" w:rsidRDefault="00A71153" w:rsidP="00B65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lang w:val="uk-UA"/>
        </w:rPr>
      </w:pPr>
    </w:p>
    <w:p w:rsidR="00B655FE" w:rsidRPr="002A6672" w:rsidRDefault="00B655FE" w:rsidP="00B655FE">
      <w:pPr>
        <w:rPr>
          <w:lang w:val="uk-UA"/>
        </w:rPr>
      </w:pPr>
    </w:p>
    <w:p w:rsidR="00B655FE" w:rsidRPr="002A6672" w:rsidRDefault="00B655FE" w:rsidP="00B655FE">
      <w:pPr>
        <w:jc w:val="right"/>
        <w:rPr>
          <w:b/>
          <w:sz w:val="24"/>
          <w:szCs w:val="24"/>
          <w:lang w:val="uk-UA"/>
        </w:rPr>
      </w:pPr>
      <w:r w:rsidRPr="002A6672">
        <w:rPr>
          <w:b/>
          <w:sz w:val="24"/>
          <w:szCs w:val="24"/>
          <w:lang w:val="uk-UA"/>
        </w:rPr>
        <w:t>Додаток 1</w:t>
      </w:r>
    </w:p>
    <w:p w:rsidR="00B655FE" w:rsidRPr="002A6672" w:rsidRDefault="00B655FE" w:rsidP="00B655FE">
      <w:pPr>
        <w:jc w:val="center"/>
        <w:rPr>
          <w:b/>
          <w:sz w:val="40"/>
          <w:szCs w:val="40"/>
          <w:lang w:val="uk-UA"/>
        </w:rPr>
      </w:pPr>
      <w:r w:rsidRPr="002A6672">
        <w:rPr>
          <w:b/>
          <w:sz w:val="40"/>
          <w:szCs w:val="40"/>
          <w:lang w:val="uk-UA"/>
        </w:rPr>
        <w:t xml:space="preserve">Заявка </w:t>
      </w:r>
    </w:p>
    <w:p w:rsidR="00B655FE" w:rsidRPr="002A6672" w:rsidRDefault="00B655FE" w:rsidP="00B655FE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на участь у ХХ</w:t>
      </w:r>
      <w:r w:rsidR="00DE3EB5">
        <w:rPr>
          <w:b/>
          <w:sz w:val="40"/>
          <w:szCs w:val="40"/>
          <w:lang w:val="uk-UA"/>
        </w:rPr>
        <w:t>І</w:t>
      </w:r>
      <w:r>
        <w:rPr>
          <w:b/>
          <w:sz w:val="40"/>
          <w:szCs w:val="40"/>
          <w:lang w:val="en-US"/>
        </w:rPr>
        <w:t>V</w:t>
      </w:r>
      <w:r w:rsidRPr="002A667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Об</w:t>
      </w:r>
      <w:r w:rsidRPr="00514A59">
        <w:rPr>
          <w:b/>
          <w:sz w:val="40"/>
          <w:szCs w:val="40"/>
          <w:lang w:val="uk-UA"/>
        </w:rPr>
        <w:t>ласному</w:t>
      </w:r>
      <w:r w:rsidRPr="002A6672">
        <w:rPr>
          <w:b/>
          <w:sz w:val="40"/>
          <w:szCs w:val="40"/>
          <w:lang w:val="uk-UA"/>
        </w:rPr>
        <w:t xml:space="preserve"> конкурсі-фестивалі дитячої музичної творчості</w:t>
      </w:r>
    </w:p>
    <w:p w:rsidR="00B655FE" w:rsidRPr="002A6672" w:rsidRDefault="00B655FE" w:rsidP="00B655FE">
      <w:pPr>
        <w:jc w:val="center"/>
        <w:rPr>
          <w:b/>
          <w:sz w:val="40"/>
          <w:szCs w:val="40"/>
          <w:lang w:val="uk-UA"/>
        </w:rPr>
      </w:pPr>
      <w:r w:rsidRPr="002A6672">
        <w:rPr>
          <w:b/>
          <w:sz w:val="40"/>
          <w:szCs w:val="40"/>
          <w:lang w:val="uk-UA"/>
        </w:rPr>
        <w:t>«Дніпрова пісня» ім. А. К. Поставної</w:t>
      </w:r>
    </w:p>
    <w:p w:rsidR="00B655FE" w:rsidRPr="002A6672" w:rsidRDefault="00B655FE" w:rsidP="00B655FE">
      <w:pPr>
        <w:rPr>
          <w:lang w:val="uk-UA"/>
        </w:rPr>
      </w:pPr>
    </w:p>
    <w:p w:rsidR="00B655FE" w:rsidRPr="002A6672" w:rsidRDefault="00B655FE" w:rsidP="00B655FE">
      <w:pPr>
        <w:rPr>
          <w:lang w:val="uk-UA"/>
        </w:rPr>
      </w:pPr>
    </w:p>
    <w:p w:rsidR="00B655FE" w:rsidRPr="002A6672" w:rsidRDefault="00B655FE" w:rsidP="00B655FE">
      <w:pPr>
        <w:rPr>
          <w:lang w:val="uk-UA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276"/>
        <w:gridCol w:w="1559"/>
        <w:gridCol w:w="2410"/>
        <w:gridCol w:w="1984"/>
        <w:gridCol w:w="1985"/>
        <w:gridCol w:w="5103"/>
      </w:tblGrid>
      <w:tr w:rsidR="00B655FE" w:rsidRPr="002A6672" w:rsidTr="00AC31DE">
        <w:trPr>
          <w:trHeight w:val="1540"/>
        </w:trPr>
        <w:tc>
          <w:tcPr>
            <w:tcW w:w="709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№</w:t>
            </w:r>
          </w:p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276" w:type="dxa"/>
          </w:tcPr>
          <w:p w:rsidR="00AC31DE" w:rsidRPr="002A6672" w:rsidRDefault="00AC31DE" w:rsidP="00AC31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Школа</w:t>
            </w:r>
          </w:p>
          <w:p w:rsidR="00AC31DE" w:rsidRPr="002A6672" w:rsidRDefault="00AC31DE" w:rsidP="00AC31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 xml:space="preserve"> місто </w:t>
            </w:r>
          </w:p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C31DE" w:rsidRPr="002A6672" w:rsidRDefault="00AC31DE" w:rsidP="00AC31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ПІБ учня, назва колективу</w:t>
            </w:r>
          </w:p>
          <w:p w:rsidR="00B655FE" w:rsidRPr="002A6672" w:rsidRDefault="00AC31DE" w:rsidP="00AC31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(</w:t>
            </w:r>
            <w:r w:rsidRPr="002A6672">
              <w:rPr>
                <w:b/>
                <w:sz w:val="28"/>
                <w:szCs w:val="28"/>
                <w:u w:val="single"/>
                <w:lang w:val="uk-UA"/>
              </w:rPr>
              <w:t>ПІБ - повністю</w:t>
            </w:r>
            <w:r w:rsidRPr="002A6672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Керівник, викладач, концертмейстер (моб. тел.)</w:t>
            </w:r>
          </w:p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u w:val="single"/>
                <w:lang w:val="uk-UA"/>
              </w:rPr>
              <w:t>(ПІБ повністю</w:t>
            </w:r>
            <w:r w:rsidRPr="002A6672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Програма виступу.</w:t>
            </w:r>
          </w:p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Хронометраж (повністю ПІБ авторів творів)</w:t>
            </w:r>
          </w:p>
        </w:tc>
        <w:tc>
          <w:tcPr>
            <w:tcW w:w="1985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Примітки</w:t>
            </w:r>
          </w:p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672">
              <w:rPr>
                <w:b/>
                <w:sz w:val="28"/>
                <w:szCs w:val="28"/>
                <w:lang w:val="uk-UA"/>
              </w:rPr>
              <w:t>(апаратура, стільці)</w:t>
            </w:r>
          </w:p>
        </w:tc>
        <w:tc>
          <w:tcPr>
            <w:tcW w:w="5103" w:type="dxa"/>
          </w:tcPr>
          <w:p w:rsidR="00B655FE" w:rsidRPr="002A6672" w:rsidRDefault="00B655FE" w:rsidP="00C96A62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1" w:name="_gjdgxs" w:colFirst="0" w:colLast="0"/>
            <w:bookmarkEnd w:id="1"/>
            <w:r w:rsidRPr="002A6672">
              <w:rPr>
                <w:b/>
                <w:sz w:val="28"/>
                <w:szCs w:val="28"/>
                <w:lang w:val="uk-UA"/>
              </w:rPr>
              <w:t>Коротка творча біографія виконавця (колективу)</w:t>
            </w:r>
          </w:p>
        </w:tc>
      </w:tr>
      <w:tr w:rsidR="00B655FE" w:rsidRPr="002A6672" w:rsidTr="00AC31DE">
        <w:trPr>
          <w:trHeight w:val="1540"/>
        </w:trPr>
        <w:tc>
          <w:tcPr>
            <w:tcW w:w="709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B655FE" w:rsidRPr="002A6672" w:rsidRDefault="00B655FE" w:rsidP="00C96A6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655FE" w:rsidRDefault="00B655FE" w:rsidP="00B655FE">
      <w:pPr>
        <w:rPr>
          <w:lang w:val="uk-UA"/>
        </w:rPr>
      </w:pPr>
    </w:p>
    <w:p w:rsidR="00B655FE" w:rsidRPr="000A3202" w:rsidRDefault="00B655FE" w:rsidP="00B655FE">
      <w:pPr>
        <w:rPr>
          <w:lang w:val="uk-UA"/>
        </w:rPr>
      </w:pPr>
    </w:p>
    <w:p w:rsidR="00275F85" w:rsidRPr="00B655FE" w:rsidRDefault="00275F85">
      <w:pPr>
        <w:rPr>
          <w:lang w:val="uk-UA"/>
        </w:rPr>
      </w:pPr>
    </w:p>
    <w:sectPr w:rsidR="00275F85" w:rsidRPr="00B655FE" w:rsidSect="007B554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56" w:rsidRDefault="00DF1156" w:rsidP="00550765">
      <w:r>
        <w:separator/>
      </w:r>
    </w:p>
  </w:endnote>
  <w:endnote w:type="continuationSeparator" w:id="0">
    <w:p w:rsidR="00DF1156" w:rsidRDefault="00DF1156" w:rsidP="0055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56" w:rsidRDefault="00DF1156" w:rsidP="00550765">
      <w:r>
        <w:separator/>
      </w:r>
    </w:p>
  </w:footnote>
  <w:footnote w:type="continuationSeparator" w:id="0">
    <w:p w:rsidR="00DF1156" w:rsidRDefault="00DF1156" w:rsidP="0055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A6F2A"/>
    <w:multiLevelType w:val="hybridMultilevel"/>
    <w:tmpl w:val="E098D2EE"/>
    <w:lvl w:ilvl="0" w:tplc="EBB89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05"/>
    <w:rsid w:val="001A070F"/>
    <w:rsid w:val="001B6592"/>
    <w:rsid w:val="001D7856"/>
    <w:rsid w:val="00275F85"/>
    <w:rsid w:val="00300DED"/>
    <w:rsid w:val="003E0CA8"/>
    <w:rsid w:val="00550765"/>
    <w:rsid w:val="00552215"/>
    <w:rsid w:val="005D7FE0"/>
    <w:rsid w:val="005F4BBD"/>
    <w:rsid w:val="00616BFA"/>
    <w:rsid w:val="006C448E"/>
    <w:rsid w:val="007200D9"/>
    <w:rsid w:val="00764555"/>
    <w:rsid w:val="00791305"/>
    <w:rsid w:val="007A01D4"/>
    <w:rsid w:val="007B554F"/>
    <w:rsid w:val="00837567"/>
    <w:rsid w:val="008415EC"/>
    <w:rsid w:val="0090084E"/>
    <w:rsid w:val="00913142"/>
    <w:rsid w:val="009E10CF"/>
    <w:rsid w:val="00A52C4F"/>
    <w:rsid w:val="00A71153"/>
    <w:rsid w:val="00AB5831"/>
    <w:rsid w:val="00AC31DE"/>
    <w:rsid w:val="00B36D48"/>
    <w:rsid w:val="00B655FE"/>
    <w:rsid w:val="00B90477"/>
    <w:rsid w:val="00C30AAB"/>
    <w:rsid w:val="00C76F0C"/>
    <w:rsid w:val="00DE3EB5"/>
    <w:rsid w:val="00DF1156"/>
    <w:rsid w:val="00EB39FD"/>
    <w:rsid w:val="00F62B87"/>
    <w:rsid w:val="00F74490"/>
    <w:rsid w:val="00F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3959"/>
  <w15:docId w15:val="{F2FE573E-F111-4892-8062-3A3FB125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55F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B655FE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5FE"/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B6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655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55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0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DE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507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07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507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07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dp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dpua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cp:lastPrinted>2022-10-20T10:24:00Z</cp:lastPrinted>
  <dcterms:created xsi:type="dcterms:W3CDTF">2021-09-13T11:04:00Z</dcterms:created>
  <dcterms:modified xsi:type="dcterms:W3CDTF">2022-11-23T12:19:00Z</dcterms:modified>
</cp:coreProperties>
</file>