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47B" w:rsidRDefault="00CC4CCF">
      <w:pPr>
        <w:spacing w:after="0" w:line="259" w:lineRule="auto"/>
        <w:ind w:left="-1440" w:right="15965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45952" cy="15468600"/>
            <wp:effectExtent l="0" t="0" r="0" b="0"/>
            <wp:wrapTopAndBottom/>
            <wp:docPr id="19281" name="Picture 19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" name="Picture 192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45952" cy="154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47B" w:rsidRDefault="002D547B">
      <w:pPr>
        <w:sectPr w:rsidR="002D547B">
          <w:pgSz w:w="17405" w:h="24378"/>
          <w:pgMar w:top="1440" w:right="1440" w:bottom="1440" w:left="1440" w:header="720" w:footer="720" w:gutter="0"/>
          <w:cols w:space="720"/>
        </w:sectPr>
      </w:pPr>
    </w:p>
    <w:p w:rsidR="002D547B" w:rsidRDefault="00CC4CCF">
      <w:pPr>
        <w:spacing w:after="0" w:line="259" w:lineRule="auto"/>
        <w:ind w:left="-720" w:right="1119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347961"/>
            <wp:effectExtent l="0" t="0" r="0" b="0"/>
            <wp:wrapTopAndBottom/>
            <wp:docPr id="19286" name="Picture 19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" name="Picture 1928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4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547B" w:rsidRDefault="00CC4CCF">
      <w:pPr>
        <w:spacing w:after="42"/>
        <w:ind w:left="191" w:right="0" w:firstLine="450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-457504</wp:posOffset>
            </wp:positionH>
            <wp:positionV relativeFrom="paragraph">
              <wp:posOffset>-398203</wp:posOffset>
            </wp:positionV>
            <wp:extent cx="7543800" cy="10664952"/>
            <wp:effectExtent l="0" t="0" r="0" b="0"/>
            <wp:wrapNone/>
            <wp:docPr id="19291" name="Picture 19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" name="Picture 192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ІІІ. ЖУРІ </w:t>
      </w: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З метою перегляду відеозаписів та прослуховування конкурсних виступів, об’єктивного оцінювання учасників конкурсу та визначення його переможців оргкомітет створює журі, до складу якого входять видатні діячі музичного мистецтва України та інших держав. </w:t>
      </w:r>
    </w:p>
    <w:p w:rsidR="002D547B" w:rsidRDefault="00CC4CCF">
      <w:pPr>
        <w:numPr>
          <w:ilvl w:val="0"/>
          <w:numId w:val="1"/>
        </w:numPr>
        <w:ind w:right="0" w:hanging="360"/>
      </w:pPr>
      <w:r>
        <w:t>Пер</w:t>
      </w:r>
      <w:r>
        <w:t xml:space="preserve">сональний склад журі затверджується головою оргкомітету. </w:t>
      </w:r>
    </w:p>
    <w:p w:rsidR="002D547B" w:rsidRDefault="00CC4CCF">
      <w:pPr>
        <w:numPr>
          <w:ilvl w:val="0"/>
          <w:numId w:val="1"/>
        </w:numPr>
        <w:ind w:right="0" w:hanging="360"/>
      </w:pPr>
      <w:r>
        <w:t xml:space="preserve">Кількість членів журі (в кожній з номінацій) може становити від трьох до семи осіб. </w:t>
      </w:r>
    </w:p>
    <w:p w:rsidR="002D547B" w:rsidRDefault="00CC4CCF">
      <w:pPr>
        <w:numPr>
          <w:ilvl w:val="0"/>
          <w:numId w:val="1"/>
        </w:numPr>
        <w:ind w:right="0" w:hanging="360"/>
      </w:pPr>
      <w:r>
        <w:t xml:space="preserve">До складу журі входять голова, члени журі та відповідальний секретар. </w:t>
      </w:r>
    </w:p>
    <w:p w:rsidR="002D547B" w:rsidRDefault="00CC4CCF">
      <w:pPr>
        <w:numPr>
          <w:ilvl w:val="0"/>
          <w:numId w:val="1"/>
        </w:numPr>
        <w:ind w:right="0" w:hanging="360"/>
      </w:pPr>
      <w:r>
        <w:t>Члени журі зобов’язані дотримуватись прави</w:t>
      </w:r>
      <w:r>
        <w:t>л таємного голосування і не розголошувати результати оцінювання виступів учасників конкурсу, а також імена переможців до церемонії нагородження. Члени журі не мають права обговорювати виступи учасників конкурсу до голосування, оприлюднювати результати до о</w:t>
      </w:r>
      <w:r>
        <w:t xml:space="preserve">фіційного оголошення. </w:t>
      </w:r>
    </w:p>
    <w:p w:rsidR="002D547B" w:rsidRDefault="00CC4CCF">
      <w:pPr>
        <w:numPr>
          <w:ilvl w:val="0"/>
          <w:numId w:val="1"/>
        </w:numPr>
        <w:spacing w:after="172"/>
        <w:ind w:right="0" w:hanging="360"/>
      </w:pPr>
      <w:r>
        <w:t>Спеціальними дипломами лауреатів конкурсу будуть відзначені виконавці/колективи, які разом з високим рівнем виконавської майстерності демонструватимуть інноваційний та креативний підхід (у сценічних рішеннях, репертуарі, прийомах гри</w:t>
      </w:r>
      <w:r>
        <w:t xml:space="preserve">, інструментальному складі колективу тощо). </w:t>
      </w:r>
    </w:p>
    <w:p w:rsidR="002D547B" w:rsidRDefault="00CC4CCF">
      <w:pPr>
        <w:pStyle w:val="1"/>
        <w:spacing w:after="182"/>
        <w:ind w:right="15"/>
        <w:jc w:val="center"/>
      </w:pPr>
      <w:r>
        <w:rPr>
          <w:u w:val="none"/>
        </w:rPr>
        <w:t xml:space="preserve">IV. НОМІНАЦІЇ ТА ВІКОВІ КАТЕГОРІЇ </w:t>
      </w:r>
    </w:p>
    <w:p w:rsidR="002D547B" w:rsidRDefault="00CC4CCF">
      <w:pPr>
        <w:spacing w:after="50" w:line="259" w:lineRule="auto"/>
        <w:ind w:left="576" w:right="0"/>
        <w:jc w:val="left"/>
      </w:pPr>
      <w:r>
        <w:rPr>
          <w:b/>
        </w:rPr>
        <w:t xml:space="preserve">Конкурс проводиться за номінаціями: </w:t>
      </w:r>
    </w:p>
    <w:p w:rsidR="002D547B" w:rsidRDefault="00CC4CCF">
      <w:pPr>
        <w:numPr>
          <w:ilvl w:val="0"/>
          <w:numId w:val="2"/>
        </w:numPr>
        <w:spacing w:after="6" w:line="259" w:lineRule="auto"/>
        <w:ind w:right="0" w:hanging="360"/>
        <w:jc w:val="left"/>
      </w:pPr>
      <w:r>
        <w:rPr>
          <w:b/>
        </w:rPr>
        <w:t xml:space="preserve">Акордеон, баян </w:t>
      </w:r>
      <w:r>
        <w:rPr>
          <w:b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Домра, кобза, мандоліна </w:t>
      </w:r>
    </w:p>
    <w:p w:rsidR="002D547B" w:rsidRDefault="00CC4CCF">
      <w:pPr>
        <w:numPr>
          <w:ilvl w:val="0"/>
          <w:numId w:val="2"/>
        </w:numPr>
        <w:spacing w:after="6" w:line="259" w:lineRule="auto"/>
        <w:ind w:right="0" w:hanging="360"/>
        <w:jc w:val="left"/>
      </w:pPr>
      <w:r>
        <w:rPr>
          <w:b/>
        </w:rPr>
        <w:t xml:space="preserve">Класична гітара </w:t>
      </w:r>
      <w:r>
        <w:rPr>
          <w:b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Цимбали, сопілка </w:t>
      </w:r>
    </w:p>
    <w:p w:rsidR="002D547B" w:rsidRDefault="00CC4CCF">
      <w:pPr>
        <w:numPr>
          <w:ilvl w:val="0"/>
          <w:numId w:val="2"/>
        </w:numPr>
        <w:spacing w:after="6" w:line="259" w:lineRule="auto"/>
        <w:ind w:right="0" w:hanging="360"/>
        <w:jc w:val="left"/>
      </w:pPr>
      <w:r>
        <w:rPr>
          <w:b/>
        </w:rPr>
        <w:t xml:space="preserve">Бандура інструментальна </w:t>
      </w:r>
      <w:r>
        <w:rPr>
          <w:b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Ансамблі </w:t>
      </w:r>
    </w:p>
    <w:p w:rsidR="002D547B" w:rsidRDefault="00CC4CCF">
      <w:pPr>
        <w:numPr>
          <w:ilvl w:val="0"/>
          <w:numId w:val="2"/>
        </w:numPr>
        <w:spacing w:after="6" w:line="259" w:lineRule="auto"/>
        <w:ind w:right="0" w:hanging="360"/>
        <w:jc w:val="left"/>
      </w:pPr>
      <w:r>
        <w:rPr>
          <w:b/>
        </w:rPr>
        <w:t xml:space="preserve">Бандура вокальна </w:t>
      </w:r>
      <w:r>
        <w:rPr>
          <w:b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Оркестри, капели бандуристів </w:t>
      </w:r>
    </w:p>
    <w:p w:rsidR="002D547B" w:rsidRDefault="00CC4CCF">
      <w:pPr>
        <w:numPr>
          <w:ilvl w:val="0"/>
          <w:numId w:val="2"/>
        </w:numPr>
        <w:ind w:right="0" w:hanging="360"/>
        <w:jc w:val="left"/>
      </w:pPr>
      <w:r>
        <w:rPr>
          <w:b/>
        </w:rPr>
        <w:t xml:space="preserve">Соло з оркестром </w:t>
      </w:r>
      <w:r>
        <w:t>(передбачено лише в очному форматі)</w:t>
      </w:r>
      <w:r>
        <w:rPr>
          <w:b/>
        </w:rPr>
        <w:t xml:space="preserve"> </w:t>
      </w:r>
    </w:p>
    <w:p w:rsidR="002D547B" w:rsidRDefault="00CC4CCF">
      <w:pPr>
        <w:spacing w:after="2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2D547B" w:rsidRDefault="00CC4CCF">
      <w:pPr>
        <w:ind w:left="576" w:right="0"/>
      </w:pPr>
      <w:r>
        <w:rPr>
          <w:b/>
          <w:u w:val="single" w:color="000000"/>
        </w:rPr>
        <w:t>І категорія</w:t>
      </w:r>
      <w:r>
        <w:rPr>
          <w:b/>
        </w:rPr>
        <w:t xml:space="preserve"> – </w:t>
      </w:r>
      <w:r>
        <w:t xml:space="preserve">учні старших класів спеціалізованих мистецьких навчальних закладів;  </w:t>
      </w:r>
    </w:p>
    <w:p w:rsidR="002D547B" w:rsidRDefault="00CC4CCF">
      <w:pPr>
        <w:spacing w:after="243" w:line="277" w:lineRule="auto"/>
        <w:ind w:left="566" w:right="2305" w:firstLine="0"/>
        <w:jc w:val="left"/>
      </w:pPr>
      <w:r>
        <w:rPr>
          <w:b/>
          <w:u w:val="single" w:color="000000"/>
        </w:rPr>
        <w:t>ІІ категорія</w:t>
      </w:r>
      <w:r>
        <w:t xml:space="preserve">– студенти 1-2 курсів закладів фахової передвищої освіти; </w:t>
      </w:r>
      <w:r>
        <w:rPr>
          <w:b/>
          <w:u w:val="single" w:color="000000"/>
        </w:rPr>
        <w:t>ІІІ категорія</w:t>
      </w:r>
      <w:r>
        <w:rPr>
          <w:b/>
        </w:rPr>
        <w:t xml:space="preserve">- </w:t>
      </w:r>
      <w:r>
        <w:t>с</w:t>
      </w:r>
      <w:r>
        <w:t xml:space="preserve">туденти 3-4 курсів закладів фахової передвищої освіти; </w:t>
      </w:r>
      <w:r>
        <w:rPr>
          <w:b/>
          <w:u w:val="single" w:color="000000"/>
        </w:rPr>
        <w:t xml:space="preserve">IV категорія </w:t>
      </w:r>
      <w:r>
        <w:t>– студенти закладів вищої освіти.</w:t>
      </w:r>
      <w:r>
        <w:rPr>
          <w:b/>
        </w:rPr>
        <w:t xml:space="preserve"> </w:t>
      </w:r>
    </w:p>
    <w:p w:rsidR="002D547B" w:rsidRDefault="00CC4CCF">
      <w:pPr>
        <w:spacing w:after="29" w:line="259" w:lineRule="auto"/>
        <w:ind w:left="10" w:right="7"/>
        <w:jc w:val="center"/>
      </w:pPr>
      <w:r>
        <w:rPr>
          <w:b/>
        </w:rPr>
        <w:t xml:space="preserve">V. ПРОГРАМНІ ВИМОГИ </w:t>
      </w:r>
    </w:p>
    <w:p w:rsidR="002D547B" w:rsidRDefault="00CC4CCF">
      <w:pPr>
        <w:pStyle w:val="1"/>
        <w:ind w:left="-5"/>
      </w:pPr>
      <w:r>
        <w:t>НОМІНАЦІЯ АКОРДЕОН, БАЯН</w:t>
      </w:r>
      <w:r>
        <w:rPr>
          <w:u w:val="none"/>
        </w:rPr>
        <w:t xml:space="preserve"> </w:t>
      </w:r>
    </w:p>
    <w:tbl>
      <w:tblPr>
        <w:tblStyle w:val="TableGrid"/>
        <w:tblW w:w="10353" w:type="dxa"/>
        <w:tblInd w:w="5" w:type="dxa"/>
        <w:tblCellMar>
          <w:top w:w="12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23"/>
        <w:gridCol w:w="2809"/>
        <w:gridCol w:w="4821"/>
      </w:tblGrid>
      <w:tr w:rsidR="002D547B">
        <w:trPr>
          <w:trHeight w:val="288"/>
        </w:trPr>
        <w:tc>
          <w:tcPr>
            <w:tcW w:w="10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категорії </w:t>
            </w:r>
          </w:p>
        </w:tc>
      </w:tr>
      <w:tr w:rsidR="002D547B">
        <w:trPr>
          <w:trHeight w:val="288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ІІ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ІІІ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IV </w:t>
            </w:r>
          </w:p>
        </w:tc>
      </w:tr>
      <w:tr w:rsidR="002D547B">
        <w:trPr>
          <w:trHeight w:val="283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16" w:right="0" w:firstLine="0"/>
              <w:jc w:val="center"/>
            </w:pPr>
            <w:r>
              <w:t xml:space="preserve">до 12 хв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17" w:right="0" w:firstLine="0"/>
              <w:jc w:val="center"/>
            </w:pPr>
            <w:r>
              <w:t xml:space="preserve">до 15 хв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2" w:right="0" w:firstLine="0"/>
              <w:jc w:val="center"/>
            </w:pPr>
            <w:r>
              <w:t xml:space="preserve">до 25 хв </w:t>
            </w:r>
          </w:p>
        </w:tc>
      </w:tr>
      <w:tr w:rsidR="002D547B">
        <w:trPr>
          <w:trHeight w:val="841"/>
        </w:trPr>
        <w:tc>
          <w:tcPr>
            <w:tcW w:w="5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47B" w:rsidRDefault="00CC4CCF">
            <w:pPr>
              <w:spacing w:after="0" w:line="259" w:lineRule="auto"/>
              <w:ind w:left="0" w:right="33" w:firstLine="0"/>
              <w:jc w:val="center"/>
            </w:pPr>
            <w:r>
              <w:t>два різнохарактерні твори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numPr>
                <w:ilvl w:val="0"/>
                <w:numId w:val="4"/>
              </w:numPr>
              <w:spacing w:after="32" w:line="259" w:lineRule="auto"/>
              <w:ind w:right="0" w:hanging="360"/>
              <w:jc w:val="left"/>
            </w:pPr>
            <w:r>
              <w:t xml:space="preserve">поліфонічний твір </w:t>
            </w:r>
          </w:p>
          <w:p w:rsidR="002D547B" w:rsidRDefault="00CC4CCF">
            <w:pPr>
              <w:numPr>
                <w:ilvl w:val="0"/>
                <w:numId w:val="4"/>
              </w:numPr>
              <w:spacing w:after="28" w:line="259" w:lineRule="auto"/>
              <w:ind w:right="0" w:hanging="360"/>
              <w:jc w:val="left"/>
            </w:pPr>
            <w:r>
              <w:t xml:space="preserve">оригінальний циклічний твір </w:t>
            </w:r>
          </w:p>
          <w:p w:rsidR="002D547B" w:rsidRDefault="00CC4CCF">
            <w:pPr>
              <w:numPr>
                <w:ilvl w:val="0"/>
                <w:numId w:val="4"/>
              </w:numPr>
              <w:spacing w:after="0" w:line="259" w:lineRule="auto"/>
              <w:ind w:right="0" w:hanging="360"/>
              <w:jc w:val="left"/>
            </w:pPr>
            <w:r>
              <w:t xml:space="preserve">твір за власним вибором  </w:t>
            </w:r>
          </w:p>
        </w:tc>
      </w:tr>
      <w:tr w:rsidR="002D547B">
        <w:trPr>
          <w:trHeight w:val="283"/>
        </w:trPr>
        <w:tc>
          <w:tcPr>
            <w:tcW w:w="5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u w:val="single" w:color="000000"/>
              </w:rPr>
              <w:t>Посилання на електронну заявку</w:t>
            </w:r>
            <w:r>
              <w:rPr>
                <w:b/>
              </w:rPr>
              <w:t xml:space="preserve">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  <w:jc w:val="left"/>
            </w:pPr>
            <w:hyperlink r:id="rId8">
              <w:r>
                <w:rPr>
                  <w:b/>
                  <w:color w:val="0563C1"/>
                  <w:u w:val="single" w:color="0563C1"/>
                </w:rPr>
                <w:t>https://forms.gle/zUnH5nF3SA4QLa7F8</w:t>
              </w:r>
            </w:hyperlink>
            <w:hyperlink r:id="rId9">
              <w:r>
                <w:rPr>
                  <w:b/>
                </w:rPr>
                <w:t xml:space="preserve"> </w:t>
              </w:r>
            </w:hyperlink>
            <w:r>
              <w:rPr>
                <w:b/>
              </w:rPr>
              <w:t xml:space="preserve"> </w:t>
            </w:r>
          </w:p>
        </w:tc>
      </w:tr>
    </w:tbl>
    <w:p w:rsidR="002D547B" w:rsidRDefault="00CC4CCF">
      <w:pPr>
        <w:pStyle w:val="1"/>
        <w:ind w:left="-5"/>
      </w:pPr>
      <w:r>
        <w:t>НОМІНАЦІЯ КЛАСИЧНА ГІТАРА</w:t>
      </w:r>
      <w:r>
        <w:rPr>
          <w:u w:val="none"/>
        </w:rPr>
        <w:t xml:space="preserve"> </w:t>
      </w:r>
    </w:p>
    <w:tbl>
      <w:tblPr>
        <w:tblStyle w:val="TableGrid"/>
        <w:tblW w:w="10353" w:type="dxa"/>
        <w:tblInd w:w="0" w:type="dxa"/>
        <w:tblCellMar>
          <w:top w:w="12" w:type="dxa"/>
          <w:left w:w="63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2252"/>
        <w:gridCol w:w="2247"/>
        <w:gridCol w:w="533"/>
        <w:gridCol w:w="1877"/>
        <w:gridCol w:w="3444"/>
      </w:tblGrid>
      <w:tr w:rsidR="002D547B">
        <w:trPr>
          <w:trHeight w:val="283"/>
        </w:trPr>
        <w:tc>
          <w:tcPr>
            <w:tcW w:w="10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категорії </w:t>
            </w:r>
          </w:p>
        </w:tc>
      </w:tr>
      <w:tr w:rsidR="002D547B">
        <w:trPr>
          <w:trHeight w:val="288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І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 xml:space="preserve">ІІ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</w:rPr>
              <w:t xml:space="preserve">ІІІ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 xml:space="preserve">IV </w:t>
            </w:r>
          </w:p>
        </w:tc>
      </w:tr>
      <w:tr w:rsidR="002D547B">
        <w:trPr>
          <w:trHeight w:val="288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10" w:firstLine="0"/>
              <w:jc w:val="center"/>
            </w:pPr>
            <w:r>
              <w:t xml:space="preserve">до 10 хв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6" w:firstLine="0"/>
              <w:jc w:val="center"/>
            </w:pPr>
            <w:r>
              <w:t xml:space="preserve">до 12 хв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15" w:firstLine="0"/>
              <w:jc w:val="center"/>
            </w:pPr>
            <w:r>
              <w:t xml:space="preserve">до 15 хв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9" w:firstLine="0"/>
              <w:jc w:val="center"/>
            </w:pPr>
            <w:r>
              <w:t xml:space="preserve">до 25 хв </w:t>
            </w:r>
          </w:p>
        </w:tc>
      </w:tr>
      <w:tr w:rsidR="002D547B">
        <w:trPr>
          <w:trHeight w:val="2823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numPr>
                <w:ilvl w:val="0"/>
                <w:numId w:val="5"/>
              </w:numPr>
              <w:spacing w:after="43" w:line="254" w:lineRule="auto"/>
              <w:ind w:left="215" w:right="39" w:hanging="110"/>
              <w:jc w:val="left"/>
            </w:pPr>
            <w:r>
              <w:rPr>
                <w:b/>
                <w:sz w:val="22"/>
              </w:rPr>
              <w:lastRenderedPageBreak/>
              <w:t>Обов’язковий твір:</w:t>
            </w:r>
            <w:r>
              <w:rPr>
                <w:sz w:val="22"/>
              </w:rPr>
              <w:t xml:space="preserve"> Тимофій Бєлоградський (1710 – 1782) Менует e-moll з лютневої барокової української табулятури XVIII століття; </w:t>
            </w:r>
          </w:p>
          <w:p w:rsidR="002D547B" w:rsidRDefault="00CC4CCF">
            <w:pPr>
              <w:numPr>
                <w:ilvl w:val="0"/>
                <w:numId w:val="5"/>
              </w:numPr>
              <w:spacing w:after="0" w:line="259" w:lineRule="auto"/>
              <w:ind w:left="215" w:right="39" w:hanging="110"/>
              <w:jc w:val="left"/>
            </w:pPr>
            <w:r>
              <w:rPr>
                <w:b/>
                <w:sz w:val="22"/>
              </w:rPr>
              <w:t>Твір</w:t>
            </w:r>
            <w:r>
              <w:rPr>
                <w:sz w:val="22"/>
              </w:rPr>
              <w:t xml:space="preserve"> за власним вибором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1" w:line="275" w:lineRule="auto"/>
              <w:ind w:left="186" w:right="1" w:hanging="158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•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b/>
                <w:sz w:val="22"/>
              </w:rPr>
              <w:t>Обов’язковий твір:</w:t>
            </w:r>
            <w:r>
              <w:rPr>
                <w:sz w:val="22"/>
              </w:rPr>
              <w:t xml:space="preserve"> Микола </w:t>
            </w:r>
          </w:p>
          <w:p w:rsidR="002D547B" w:rsidRDefault="00CC4CCF">
            <w:pPr>
              <w:spacing w:after="20" w:line="259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Михайленко-Юрій </w:t>
            </w:r>
          </w:p>
          <w:p w:rsidR="002D547B" w:rsidRDefault="00CC4CCF">
            <w:pPr>
              <w:spacing w:after="0" w:line="259" w:lineRule="auto"/>
              <w:ind w:left="28" w:right="206" w:firstLine="158"/>
              <w:jc w:val="left"/>
            </w:pPr>
            <w:r>
              <w:rPr>
                <w:sz w:val="22"/>
              </w:rPr>
              <w:t xml:space="preserve">Радзецький Фантазія на тему української народної пісні «Вечір на дворі» </w:t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  <w:sz w:val="22"/>
              </w:rPr>
              <w:t>Твір</w:t>
            </w:r>
            <w:r>
              <w:rPr>
                <w:sz w:val="22"/>
              </w:rPr>
              <w:t xml:space="preserve"> за власним вибором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67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•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b/>
                <w:sz w:val="22"/>
              </w:rPr>
              <w:t>Обов’язковий твір:</w:t>
            </w:r>
            <w:r>
              <w:rPr>
                <w:sz w:val="22"/>
              </w:rPr>
              <w:t xml:space="preserve"> Василь Саренко (1814 – 1881) «Український танець»    </w:t>
            </w:r>
            <w:r>
              <w:rPr>
                <w:rFonts w:ascii="Segoe UI Symbol" w:eastAsia="Segoe UI Symbol" w:hAnsi="Segoe UI Symbol" w:cs="Segoe UI Symbol"/>
                <w:sz w:val="22"/>
              </w:rPr>
              <w:t>•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b/>
                <w:sz w:val="22"/>
              </w:rPr>
              <w:t>Твір</w:t>
            </w:r>
            <w:r>
              <w:rPr>
                <w:sz w:val="22"/>
              </w:rPr>
              <w:t xml:space="preserve"> за власним вибором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numPr>
                <w:ilvl w:val="0"/>
                <w:numId w:val="6"/>
              </w:numPr>
              <w:spacing w:after="42" w:line="253" w:lineRule="auto"/>
              <w:ind w:right="0" w:hanging="202"/>
            </w:pPr>
            <w:r>
              <w:rPr>
                <w:sz w:val="22"/>
              </w:rPr>
              <w:t xml:space="preserve">Оригінальний твір крупної форми (Соната, Сюїта, </w:t>
            </w:r>
          </w:p>
          <w:p w:rsidR="002D547B" w:rsidRDefault="00CC4CCF">
            <w:pPr>
              <w:spacing w:after="13" w:line="296" w:lineRule="auto"/>
              <w:ind w:left="226" w:right="0" w:firstLine="0"/>
            </w:pPr>
            <w:r>
              <w:rPr>
                <w:sz w:val="22"/>
              </w:rPr>
              <w:t xml:space="preserve">Фантазія, Варіації, Контрастноскладова форма) </w:t>
            </w:r>
          </w:p>
          <w:p w:rsidR="002D547B" w:rsidRDefault="00CC4CCF">
            <w:pPr>
              <w:numPr>
                <w:ilvl w:val="0"/>
                <w:numId w:val="6"/>
              </w:numPr>
              <w:spacing w:after="0" w:line="259" w:lineRule="auto"/>
              <w:ind w:right="0" w:hanging="202"/>
            </w:pPr>
            <w:r>
              <w:rPr>
                <w:sz w:val="22"/>
              </w:rPr>
              <w:t xml:space="preserve">Обов’язковий твір: Анатолій </w:t>
            </w:r>
          </w:p>
          <w:p w:rsidR="002D547B" w:rsidRDefault="00CC4CCF">
            <w:pPr>
              <w:tabs>
                <w:tab w:val="center" w:pos="708"/>
                <w:tab w:val="center" w:pos="1763"/>
                <w:tab w:val="center" w:pos="2394"/>
                <w:tab w:val="right" w:pos="3325"/>
              </w:tabs>
              <w:spacing w:after="4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Шевченко </w:t>
            </w:r>
            <w:r>
              <w:rPr>
                <w:sz w:val="22"/>
              </w:rPr>
              <w:tab/>
              <w:t xml:space="preserve">(1938 </w:t>
            </w:r>
            <w:r>
              <w:rPr>
                <w:sz w:val="22"/>
              </w:rPr>
              <w:tab/>
              <w:t xml:space="preserve">– </w:t>
            </w:r>
            <w:r>
              <w:rPr>
                <w:sz w:val="22"/>
              </w:rPr>
              <w:tab/>
              <w:t xml:space="preserve">2012) </w:t>
            </w:r>
          </w:p>
          <w:p w:rsidR="002D547B" w:rsidRDefault="00CC4CCF">
            <w:pPr>
              <w:spacing w:after="18" w:line="291" w:lineRule="auto"/>
              <w:ind w:left="226" w:right="0" w:firstLine="0"/>
              <w:jc w:val="left"/>
            </w:pPr>
            <w:r>
              <w:rPr>
                <w:sz w:val="22"/>
              </w:rPr>
              <w:t xml:space="preserve">Карпатська рапсодія «Вітер з полонини»  </w:t>
            </w:r>
          </w:p>
          <w:p w:rsidR="002D547B" w:rsidRDefault="00CC4CCF">
            <w:pPr>
              <w:numPr>
                <w:ilvl w:val="0"/>
                <w:numId w:val="6"/>
              </w:numPr>
              <w:spacing w:after="0" w:line="259" w:lineRule="auto"/>
              <w:ind w:right="0" w:hanging="202"/>
            </w:pPr>
            <w:r>
              <w:rPr>
                <w:sz w:val="22"/>
              </w:rPr>
              <w:t xml:space="preserve">Твір за власним вибором  </w:t>
            </w:r>
          </w:p>
          <w:p w:rsidR="002D547B" w:rsidRDefault="00CC4CCF">
            <w:pPr>
              <w:spacing w:after="0" w:line="259" w:lineRule="auto"/>
              <w:ind w:left="43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2D547B">
        <w:trPr>
          <w:trHeight w:val="288"/>
        </w:trPr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43" w:right="0" w:firstLine="0"/>
              <w:jc w:val="left"/>
            </w:pPr>
            <w:r>
              <w:rPr>
                <w:b/>
                <w:u w:val="single" w:color="000000"/>
              </w:rPr>
              <w:t>Посилання на електронну заявку</w:t>
            </w:r>
            <w:r>
              <w:rPr>
                <w:b/>
              </w:rPr>
              <w:t xml:space="preserve"> </w:t>
            </w:r>
          </w:p>
        </w:tc>
        <w:tc>
          <w:tcPr>
            <w:tcW w:w="5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48" w:right="0" w:firstLine="0"/>
              <w:jc w:val="left"/>
            </w:pPr>
            <w:hyperlink r:id="rId10">
              <w:r>
                <w:rPr>
                  <w:b/>
                  <w:color w:val="0563C1"/>
                  <w:u w:val="single" w:color="0563C1"/>
                </w:rPr>
                <w:t>https://forms.gle/robuNHt6oRjUJsCKA</w:t>
              </w:r>
            </w:hyperlink>
            <w:hyperlink r:id="rId11">
              <w:r>
                <w:rPr>
                  <w:b/>
                </w:rPr>
                <w:t xml:space="preserve"> </w:t>
              </w:r>
            </w:hyperlink>
            <w:r>
              <w:rPr>
                <w:b/>
              </w:rPr>
              <w:t xml:space="preserve"> </w:t>
            </w:r>
          </w:p>
        </w:tc>
      </w:tr>
      <w:tr w:rsidR="002D547B">
        <w:trPr>
          <w:trHeight w:val="284"/>
        </w:trPr>
        <w:tc>
          <w:tcPr>
            <w:tcW w:w="10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43" w:right="0" w:firstLine="0"/>
              <w:jc w:val="left"/>
            </w:pPr>
            <w:r>
              <w:rPr>
                <w:b/>
                <w:u w:val="single" w:color="000000"/>
              </w:rPr>
              <w:t>Нотні тексти обов’язкових творів (завантажити)</w:t>
            </w:r>
            <w:r>
              <w:rPr>
                <w:b/>
              </w:rPr>
              <w:t xml:space="preserve"> </w:t>
            </w:r>
          </w:p>
        </w:tc>
      </w:tr>
      <w:tr w:rsidR="002D547B">
        <w:trPr>
          <w:trHeight w:val="288"/>
        </w:trPr>
        <w:tc>
          <w:tcPr>
            <w:tcW w:w="10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27" w:firstLine="0"/>
              <w:jc w:val="center"/>
            </w:pPr>
            <w:hyperlink r:id="rId12">
              <w:r>
                <w:rPr>
                  <w:b/>
                  <w:color w:val="0563C1"/>
                  <w:u w:val="single" w:color="0563C1"/>
                </w:rPr>
                <w:t>https://drive.google.com/drive/folders/1Yj7CJPcJVoh0dx89uECBbJ8qsReswyMH?usp=sharing</w:t>
              </w:r>
            </w:hyperlink>
            <w:hyperlink r:id="rId13">
              <w:r>
                <w:rPr>
                  <w:b/>
                </w:rPr>
                <w:t xml:space="preserve"> </w:t>
              </w:r>
            </w:hyperlink>
          </w:p>
        </w:tc>
      </w:tr>
    </w:tbl>
    <w:p w:rsidR="002D547B" w:rsidRDefault="00CC4CCF">
      <w:pPr>
        <w:spacing w:after="0" w:line="259" w:lineRule="auto"/>
        <w:ind w:left="-720" w:right="1119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254240" cy="10588752"/>
            <wp:effectExtent l="0" t="0" r="0" b="0"/>
            <wp:wrapTopAndBottom/>
            <wp:docPr id="19292" name="Picture 19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" name="Picture 192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547B" w:rsidRDefault="00CC4CCF">
      <w:pPr>
        <w:pStyle w:val="1"/>
        <w:ind w:left="-5"/>
      </w:pPr>
      <w:r>
        <w:lastRenderedPageBreak/>
        <w:t>НОМІНАЦІЯ СОЛО З ОРКЕСТРОМ</w:t>
      </w:r>
      <w:r>
        <w:rPr>
          <w:b w:val="0"/>
          <w:u w:val="none"/>
        </w:rPr>
        <w:t xml:space="preserve"> </w:t>
      </w:r>
    </w:p>
    <w:tbl>
      <w:tblPr>
        <w:tblStyle w:val="TableGrid"/>
        <w:tblW w:w="10771" w:type="dxa"/>
        <w:tblInd w:w="5" w:type="dxa"/>
        <w:tblCellMar>
          <w:top w:w="12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677"/>
        <w:gridCol w:w="6094"/>
      </w:tblGrid>
      <w:tr w:rsidR="002D547B">
        <w:trPr>
          <w:trHeight w:val="562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Класична гітара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</w:pPr>
            <w:r>
              <w:t>Микола Стецюн  Концерт для гітари з оркестром «Іспанський» у двох частинах</w:t>
            </w:r>
            <w:r>
              <w:rPr>
                <w:b/>
              </w:rPr>
              <w:t xml:space="preserve"> </w:t>
            </w:r>
          </w:p>
        </w:tc>
      </w:tr>
      <w:tr w:rsidR="002D547B">
        <w:trPr>
          <w:trHeight w:val="283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Акордеон, баян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  <w:jc w:val="left"/>
            </w:pPr>
            <w:r>
              <w:t>Віктор Власов «Свято на Молдаванці»</w:t>
            </w:r>
            <w:r>
              <w:rPr>
                <w:b/>
              </w:rPr>
              <w:t xml:space="preserve"> </w:t>
            </w:r>
          </w:p>
        </w:tc>
      </w:tr>
      <w:tr w:rsidR="002D547B">
        <w:trPr>
          <w:trHeight w:val="562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Бандура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</w:pPr>
            <w:r>
              <w:t>Віталій Самолюк Симфонічна поема «Лучафер» за мотивами Міхая Емінеску.</w:t>
            </w:r>
            <w:r>
              <w:rPr>
                <w:b/>
              </w:rPr>
              <w:t xml:space="preserve"> </w:t>
            </w:r>
          </w:p>
        </w:tc>
      </w:tr>
      <w:tr w:rsidR="002D547B">
        <w:trPr>
          <w:trHeight w:val="289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Домра, кобза, мандоліна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  <w:jc w:val="left"/>
            </w:pPr>
            <w:r>
              <w:t>Валерій Івко Епіграф і тарантела</w:t>
            </w:r>
            <w:r>
              <w:rPr>
                <w:sz w:val="28"/>
              </w:rPr>
              <w:t xml:space="preserve"> </w:t>
            </w:r>
          </w:p>
        </w:tc>
      </w:tr>
      <w:tr w:rsidR="002D547B">
        <w:trPr>
          <w:trHeight w:val="562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Цимбали, сопілка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  <w:jc w:val="left"/>
            </w:pPr>
            <w:r>
              <w:t xml:space="preserve">Микола Стецюн Рапсодія для цимбалів з оркестром Василь Попадюк «Українська фантазія» </w:t>
            </w:r>
          </w:p>
        </w:tc>
      </w:tr>
      <w:tr w:rsidR="002D547B">
        <w:trPr>
          <w:trHeight w:val="288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u w:val="single" w:color="000000"/>
              </w:rPr>
              <w:t>Посилання на електронну заявку</w:t>
            </w:r>
            <w:r>
              <w:rPr>
                <w:b/>
              </w:rPr>
              <w:t xml:space="preserve">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  <w:jc w:val="left"/>
            </w:pPr>
            <w:hyperlink r:id="rId15">
              <w:r>
                <w:rPr>
                  <w:b/>
                  <w:color w:val="0563C1"/>
                  <w:u w:val="single" w:color="0563C1"/>
                </w:rPr>
                <w:t>https://forms.gle/mSM3eHQQ3rcU1fww6</w:t>
              </w:r>
            </w:hyperlink>
            <w:hyperlink r:id="rId16">
              <w:r>
                <w:rPr>
                  <w:b/>
                </w:rPr>
                <w:t xml:space="preserve"> </w:t>
              </w:r>
            </w:hyperlink>
            <w:r>
              <w:rPr>
                <w:b/>
              </w:rPr>
              <w:t xml:space="preserve"> </w:t>
            </w:r>
          </w:p>
        </w:tc>
      </w:tr>
      <w:tr w:rsidR="002D547B">
        <w:trPr>
          <w:trHeight w:val="283"/>
        </w:trPr>
        <w:tc>
          <w:tcPr>
            <w:tcW w:w="10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u w:val="single" w:color="000000"/>
              </w:rPr>
              <w:t>Нотні тексти обов’язкових творів (завантажити)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D547B">
        <w:trPr>
          <w:trHeight w:val="288"/>
        </w:trPr>
        <w:tc>
          <w:tcPr>
            <w:tcW w:w="10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70" w:firstLine="0"/>
              <w:jc w:val="center"/>
            </w:pPr>
            <w:hyperlink r:id="rId17">
              <w:r>
                <w:rPr>
                  <w:color w:val="0563C1"/>
                  <w:u w:val="single" w:color="0563C1"/>
                </w:rPr>
                <w:t>https://drive.google.com/drive/folders/1Yj7CJPcJVoh0dx89uECBbJ8qsReswyMH?usp=sharing</w:t>
              </w:r>
            </w:hyperlink>
            <w:hyperlink r:id="rId18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2D547B" w:rsidRDefault="00CC4CCF">
      <w:pPr>
        <w:spacing w:after="2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D547B" w:rsidRDefault="00CC4CCF">
      <w:pPr>
        <w:ind w:left="10" w:right="0"/>
      </w:pPr>
      <w:r>
        <w:rPr>
          <w:noProof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-457504</wp:posOffset>
            </wp:positionH>
            <wp:positionV relativeFrom="paragraph">
              <wp:posOffset>-2729688</wp:posOffset>
            </wp:positionV>
            <wp:extent cx="7543800" cy="10664952"/>
            <wp:effectExtent l="0" t="0" r="0" b="0"/>
            <wp:wrapNone/>
            <wp:docPr id="19297" name="Picture 19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" name="Picture 1929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 зв’язку з тим, що в даній номінації передбачено лише очну форму участі, конкурсанти повинні до 20</w:t>
      </w:r>
      <w:r>
        <w:t>.03.2024 включно надіслати в заявці посилання на відеозаписи обов’язкових творів (матеріали І відбіркового туру). У разі підтвердження заявки на участь (21-25.03.24) для підготовки конкурсного виступу з Оркестром народних інструментів Дніпровської академії</w:t>
      </w:r>
      <w:r>
        <w:t xml:space="preserve"> музики кожному буде надано одна репетиція (20 хвилин) 03.04.2024. </w:t>
      </w:r>
    </w:p>
    <w:p w:rsidR="002D547B" w:rsidRDefault="00CC4CC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2D547B" w:rsidRDefault="00CC4CCF">
      <w:pPr>
        <w:pStyle w:val="2"/>
      </w:pPr>
      <w:r>
        <w:t xml:space="preserve">VI. ВИМОГИ ДО ВІДЕОМАТЕРІАЛІВ </w:t>
      </w:r>
    </w:p>
    <w:p w:rsidR="002D547B" w:rsidRDefault="00CC4CCF">
      <w:pPr>
        <w:spacing w:after="182" w:line="259" w:lineRule="auto"/>
        <w:ind w:left="0" w:right="4" w:firstLine="0"/>
        <w:jc w:val="center"/>
      </w:pPr>
      <w:r>
        <w:t xml:space="preserve">(дистанційна форма) </w:t>
      </w:r>
    </w:p>
    <w:p w:rsidR="002D547B" w:rsidRDefault="00CC4CCF">
      <w:pPr>
        <w:numPr>
          <w:ilvl w:val="0"/>
          <w:numId w:val="3"/>
        </w:numPr>
        <w:ind w:right="0" w:hanging="360"/>
      </w:pPr>
      <w:r>
        <w:t xml:space="preserve">відео повинно бути в горизонтальному положенні пристрою з дотриманням усіх програмних умов конкурсу із розширенням 1080р. (HD); </w:t>
      </w:r>
    </w:p>
    <w:p w:rsidR="002D547B" w:rsidRDefault="00CC4CCF">
      <w:pPr>
        <w:numPr>
          <w:ilvl w:val="0"/>
          <w:numId w:val="3"/>
        </w:numPr>
        <w:ind w:right="0" w:hanging="360"/>
      </w:pPr>
      <w:r>
        <w:t xml:space="preserve">на записі повинно бути чітко видно повністю: інструмент, обличчя і руки учасника; </w:t>
      </w:r>
    </w:p>
    <w:p w:rsidR="002D547B" w:rsidRDefault="00CC4CCF">
      <w:pPr>
        <w:numPr>
          <w:ilvl w:val="0"/>
          <w:numId w:val="3"/>
        </w:numPr>
        <w:ind w:right="0" w:hanging="360"/>
      </w:pPr>
      <w:r>
        <w:t xml:space="preserve">зупинка відеокамери під час виступу не допускається (запис з початку і до кінця виконання всієї програми); </w:t>
      </w:r>
    </w:p>
    <w:p w:rsidR="002D547B" w:rsidRDefault="00CC4CCF">
      <w:pPr>
        <w:numPr>
          <w:ilvl w:val="0"/>
          <w:numId w:val="3"/>
        </w:numPr>
        <w:ind w:right="0" w:hanging="360"/>
      </w:pPr>
      <w:r>
        <w:t>відео-виступ повинен починатися з представлення учасника (назвати</w:t>
      </w:r>
      <w:r>
        <w:t xml:space="preserve"> прізвище та ім’я) і зазначити, що це відео записане для Міжнародного конкурсу «DniProFolk»; </w:t>
      </w:r>
    </w:p>
    <w:p w:rsidR="002D547B" w:rsidRDefault="00CC4CCF">
      <w:pPr>
        <w:numPr>
          <w:ilvl w:val="0"/>
          <w:numId w:val="3"/>
        </w:numPr>
        <w:spacing w:after="265"/>
        <w:ind w:right="0" w:hanging="360"/>
      </w:pPr>
      <w:r>
        <w:t>виступ, записаний не в повному обсязі, до участі не допускається.</w:t>
      </w:r>
      <w:r>
        <w:rPr>
          <w:b/>
        </w:rPr>
        <w:t xml:space="preserve"> </w:t>
      </w:r>
    </w:p>
    <w:p w:rsidR="002D547B" w:rsidRDefault="00CC4CCF">
      <w:pPr>
        <w:pStyle w:val="1"/>
        <w:spacing w:after="156"/>
        <w:ind w:right="12"/>
        <w:jc w:val="center"/>
      </w:pPr>
      <w:r>
        <w:rPr>
          <w:u w:val="none"/>
        </w:rPr>
        <w:t xml:space="preserve">VIІ. ФІНАНСОВІ УМОВИ </w:t>
      </w:r>
    </w:p>
    <w:p w:rsidR="002D547B" w:rsidRDefault="00CC4CCF">
      <w:pPr>
        <w:ind w:left="10" w:right="0"/>
      </w:pPr>
      <w:r>
        <w:t>Оплата усіх витрат, пов’язаних з участю у конкурсі (проїзд, проживання, х</w:t>
      </w:r>
      <w:r>
        <w:t xml:space="preserve">арчування конкурсантів і супроводжуючих їх осіб) здійснюється за власний рахунок учасників. </w:t>
      </w:r>
    </w:p>
    <w:p w:rsidR="002D547B" w:rsidRDefault="00CC4CCF">
      <w:pPr>
        <w:ind w:left="10" w:right="0"/>
      </w:pPr>
      <w:r>
        <w:t xml:space="preserve">Вступний внесок на участь у конкурсі здійснюється переказом коштів на банківський рахунок. Реквізити будуть надіслані після реєстрації заявки. </w:t>
      </w:r>
    </w:p>
    <w:p w:rsidR="002D547B" w:rsidRDefault="00CC4CCF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488" w:type="dxa"/>
        <w:tblInd w:w="5" w:type="dxa"/>
        <w:tblCellMar>
          <w:top w:w="12" w:type="dxa"/>
          <w:left w:w="11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4606"/>
        <w:gridCol w:w="1344"/>
        <w:gridCol w:w="1421"/>
        <w:gridCol w:w="1416"/>
        <w:gridCol w:w="1701"/>
      </w:tblGrid>
      <w:tr w:rsidR="002D547B">
        <w:trPr>
          <w:trHeight w:val="283"/>
        </w:trPr>
        <w:tc>
          <w:tcPr>
            <w:tcW w:w="4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номінації </w:t>
            </w:r>
          </w:p>
        </w:tc>
        <w:tc>
          <w:tcPr>
            <w:tcW w:w="58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>катего</w:t>
            </w:r>
            <w:r>
              <w:rPr>
                <w:b/>
              </w:rPr>
              <w:t>рії</w:t>
            </w:r>
            <w:r>
              <w:t xml:space="preserve"> </w:t>
            </w:r>
          </w:p>
        </w:tc>
      </w:tr>
      <w:tr w:rsidR="002D547B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2D547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І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ІІ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ІІІ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ІV </w:t>
            </w:r>
          </w:p>
        </w:tc>
      </w:tr>
      <w:tr w:rsidR="002D547B">
        <w:trPr>
          <w:trHeight w:val="562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20" w:line="259" w:lineRule="auto"/>
              <w:ind w:left="0" w:right="0" w:firstLine="0"/>
              <w:jc w:val="left"/>
            </w:pPr>
            <w:r>
              <w:t xml:space="preserve">Акордеон, Баян, Класична гітара, Бандура, </w:t>
            </w:r>
          </w:p>
          <w:p w:rsidR="002D547B" w:rsidRDefault="00CC4CCF">
            <w:pPr>
              <w:spacing w:after="0" w:line="259" w:lineRule="auto"/>
              <w:ind w:left="0" w:right="0" w:firstLine="0"/>
              <w:jc w:val="left"/>
            </w:pPr>
            <w:r>
              <w:t xml:space="preserve">Домра, кобза, мандоліна, Цимбали, сопілка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17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2D547B" w:rsidRDefault="00CC4CCF">
            <w:pPr>
              <w:spacing w:after="0" w:line="259" w:lineRule="auto"/>
              <w:ind w:left="0" w:right="62" w:firstLine="0"/>
              <w:jc w:val="center"/>
            </w:pPr>
            <w:r>
              <w:t>300 грн</w:t>
            </w:r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17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2D547B" w:rsidRDefault="00CC4CCF">
            <w:pPr>
              <w:spacing w:after="0" w:line="259" w:lineRule="auto"/>
              <w:ind w:left="0" w:right="62" w:firstLine="0"/>
              <w:jc w:val="center"/>
            </w:pPr>
            <w:r>
              <w:t>500 грн</w:t>
            </w:r>
            <w:r>
              <w:rPr>
                <w:b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17" w:line="259" w:lineRule="auto"/>
              <w:ind w:left="0" w:right="10" w:firstLine="0"/>
              <w:jc w:val="center"/>
            </w:pPr>
            <w:r>
              <w:t xml:space="preserve"> </w:t>
            </w:r>
          </w:p>
          <w:p w:rsidR="002D547B" w:rsidRDefault="00CC4CCF">
            <w:pPr>
              <w:spacing w:after="0" w:line="259" w:lineRule="auto"/>
              <w:ind w:left="0" w:right="66" w:firstLine="0"/>
              <w:jc w:val="center"/>
            </w:pPr>
            <w:r>
              <w:t>500 грн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17" w:line="259" w:lineRule="auto"/>
              <w:ind w:left="0" w:right="4" w:firstLine="0"/>
              <w:jc w:val="center"/>
            </w:pPr>
            <w:r>
              <w:t xml:space="preserve"> </w:t>
            </w:r>
          </w:p>
          <w:p w:rsidR="002D547B" w:rsidRDefault="00CC4CCF">
            <w:pPr>
              <w:spacing w:after="0" w:line="259" w:lineRule="auto"/>
              <w:ind w:left="0" w:right="62" w:firstLine="0"/>
              <w:jc w:val="center"/>
            </w:pPr>
            <w:r>
              <w:t>700 грн</w:t>
            </w:r>
            <w:r>
              <w:rPr>
                <w:b/>
              </w:rPr>
              <w:t xml:space="preserve"> </w:t>
            </w:r>
          </w:p>
        </w:tc>
      </w:tr>
      <w:tr w:rsidR="002D547B">
        <w:trPr>
          <w:trHeight w:val="28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  <w:jc w:val="left"/>
            </w:pPr>
            <w:r>
              <w:t xml:space="preserve">Ансамблі </w:t>
            </w:r>
          </w:p>
        </w:tc>
        <w:tc>
          <w:tcPr>
            <w:tcW w:w="58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62" w:firstLine="0"/>
              <w:jc w:val="center"/>
            </w:pPr>
            <w:r>
              <w:t xml:space="preserve">1200 грн </w:t>
            </w:r>
          </w:p>
        </w:tc>
      </w:tr>
      <w:tr w:rsidR="002D547B">
        <w:trPr>
          <w:trHeight w:val="28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  <w:jc w:val="left"/>
            </w:pPr>
            <w:r>
              <w:t xml:space="preserve">Оркестри, Капели бандуристів </w:t>
            </w:r>
          </w:p>
        </w:tc>
        <w:tc>
          <w:tcPr>
            <w:tcW w:w="58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62" w:firstLine="0"/>
              <w:jc w:val="center"/>
            </w:pPr>
            <w:r>
              <w:t xml:space="preserve">1500 грн </w:t>
            </w:r>
          </w:p>
        </w:tc>
      </w:tr>
      <w:tr w:rsidR="002D547B">
        <w:trPr>
          <w:trHeight w:val="562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0" w:firstLine="0"/>
            </w:pPr>
            <w:r>
              <w:t xml:space="preserve">Соло з оркестром (передбачена </w:t>
            </w:r>
            <w:r>
              <w:t xml:space="preserve">лише очна форма участі) </w:t>
            </w:r>
          </w:p>
        </w:tc>
        <w:tc>
          <w:tcPr>
            <w:tcW w:w="58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7B" w:rsidRDefault="00CC4CCF">
            <w:pPr>
              <w:spacing w:after="0" w:line="259" w:lineRule="auto"/>
              <w:ind w:left="0" w:right="62" w:firstLine="0"/>
              <w:jc w:val="center"/>
            </w:pPr>
            <w:r>
              <w:t xml:space="preserve">1000 грн </w:t>
            </w:r>
          </w:p>
        </w:tc>
      </w:tr>
    </w:tbl>
    <w:p w:rsidR="002D547B" w:rsidRDefault="00CC4CCF">
      <w:pPr>
        <w:spacing w:after="2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D547B" w:rsidRDefault="00CC4CCF">
      <w:pPr>
        <w:spacing w:after="32" w:line="259" w:lineRule="auto"/>
        <w:ind w:left="10" w:right="0"/>
        <w:jc w:val="left"/>
      </w:pPr>
      <w:r>
        <w:rPr>
          <w:b/>
        </w:rPr>
        <w:t xml:space="preserve">Для учасників (очної форми) конкурсу оргкомітет Фестивалю надає згоду спонсорам встановлювати </w:t>
      </w:r>
      <w:r>
        <w:rPr>
          <w:b/>
          <w:sz w:val="28"/>
        </w:rPr>
        <w:t>ГРАН-ПРІ</w:t>
      </w:r>
      <w:r>
        <w:rPr>
          <w:b/>
        </w:rPr>
        <w:t xml:space="preserve"> в кожній номінації за поданням журі. </w:t>
      </w:r>
    </w:p>
    <w:p w:rsidR="002D547B" w:rsidRDefault="00CC4CCF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D547B" w:rsidRDefault="00CC4CCF">
      <w:pPr>
        <w:ind w:left="10" w:right="0"/>
      </w:pPr>
      <w:r>
        <w:rPr>
          <w:b/>
        </w:rPr>
        <w:lastRenderedPageBreak/>
        <w:t xml:space="preserve">Переможці конкурсу (лауреати І, ІІ, ІІІ премій) нагороджуються </w:t>
      </w:r>
      <w:r>
        <w:t xml:space="preserve">дипломами лауреатів та цінними подарунками. Інші учасники отримують дипломи. </w:t>
      </w:r>
    </w:p>
    <w:p w:rsidR="002D547B" w:rsidRDefault="00CC4C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D547B" w:rsidRDefault="00CC4CC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D547B" w:rsidRDefault="00CC4CCF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2D547B" w:rsidRDefault="00CC4CCF">
      <w:pPr>
        <w:spacing w:after="0" w:line="259" w:lineRule="auto"/>
        <w:ind w:left="-720" w:right="1119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298" name="Picture 19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" name="Picture 192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547B" w:rsidRDefault="00CC4CCF">
      <w:pPr>
        <w:spacing w:after="0" w:line="259" w:lineRule="auto"/>
        <w:ind w:left="-720" w:right="1119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13330</wp:posOffset>
                </wp:positionV>
                <wp:extent cx="7559039" cy="10679048"/>
                <wp:effectExtent l="0" t="0" r="0" b="0"/>
                <wp:wrapTopAndBottom/>
                <wp:docPr id="18892" name="Group 18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39" cy="10679048"/>
                          <a:chOff x="0" y="0"/>
                          <a:chExt cx="7559039" cy="10679048"/>
                        </a:xfrm>
                      </wpg:grpSpPr>
                      <pic:pic xmlns:pic="http://schemas.openxmlformats.org/drawingml/2006/picture">
                        <pic:nvPicPr>
                          <pic:cNvPr id="19303" name="Picture 1930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-4185"/>
                            <a:ext cx="7543800" cy="10655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61" name="Rectangle 18861"/>
                        <wps:cNvSpPr/>
                        <wps:spPr>
                          <a:xfrm>
                            <a:off x="2896870" y="391454"/>
                            <a:ext cx="2952201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>ІНФОРМАЦІЙНИЙ ЛИСТ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4" name="Rectangle 18864"/>
                        <wps:cNvSpPr/>
                        <wps:spPr>
                          <a:xfrm>
                            <a:off x="5122799" y="35366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8" name="Rectangle 3008"/>
                        <wps:cNvSpPr/>
                        <wps:spPr>
                          <a:xfrm>
                            <a:off x="4009644" y="55788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9" name="Rectangle 3009"/>
                        <wps:cNvSpPr/>
                        <wps:spPr>
                          <a:xfrm>
                            <a:off x="2887726" y="797037"/>
                            <a:ext cx="297759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Дніпровська академія музики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0" name="Rectangle 3010"/>
                        <wps:cNvSpPr/>
                        <wps:spPr>
                          <a:xfrm>
                            <a:off x="5131943" y="76209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1" name="Rectangle 3011"/>
                        <wps:cNvSpPr/>
                        <wps:spPr>
                          <a:xfrm>
                            <a:off x="4009644" y="96631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2" name="Rectangle 3012"/>
                        <wps:cNvSpPr/>
                        <wps:spPr>
                          <a:xfrm>
                            <a:off x="2579497" y="1208318"/>
                            <a:ext cx="9451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3" name="Rectangle 3013"/>
                        <wps:cNvSpPr/>
                        <wps:spPr>
                          <a:xfrm>
                            <a:off x="2649982" y="1208318"/>
                            <a:ext cx="1641627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апрошує Вас 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" name="Rectangle 3014"/>
                        <wps:cNvSpPr/>
                        <wps:spPr>
                          <a:xfrm>
                            <a:off x="3887724" y="1208318"/>
                            <a:ext cx="127202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" name="Rectangle 3015"/>
                        <wps:cNvSpPr/>
                        <wps:spPr>
                          <a:xfrm>
                            <a:off x="3982212" y="1208318"/>
                            <a:ext cx="193223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ти участь у роботі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6" name="Rectangle 3016"/>
                        <wps:cNvSpPr/>
                        <wps:spPr>
                          <a:xfrm>
                            <a:off x="5439791" y="117052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7" name="Rectangle 3017"/>
                        <wps:cNvSpPr/>
                        <wps:spPr>
                          <a:xfrm>
                            <a:off x="2686558" y="1415582"/>
                            <a:ext cx="867133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науково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8" name="Rectangle 3018"/>
                        <wps:cNvSpPr/>
                        <wps:spPr>
                          <a:xfrm>
                            <a:off x="3341878" y="1377793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9" name="Rectangle 3019"/>
                        <wps:cNvSpPr/>
                        <wps:spPr>
                          <a:xfrm>
                            <a:off x="3400044" y="1415582"/>
                            <a:ext cx="256471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методичної конференції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0" name="Rectangle 3020"/>
                        <wps:cNvSpPr/>
                        <wps:spPr>
                          <a:xfrm>
                            <a:off x="5330063" y="137779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1" name="Rectangle 3021"/>
                        <wps:cNvSpPr/>
                        <wps:spPr>
                          <a:xfrm>
                            <a:off x="5378831" y="137779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" name="Rectangle 3022"/>
                        <wps:cNvSpPr/>
                        <wps:spPr>
                          <a:xfrm>
                            <a:off x="4009644" y="158239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Rectangle 3023"/>
                        <wps:cNvSpPr/>
                        <wps:spPr>
                          <a:xfrm>
                            <a:off x="1012241" y="1824395"/>
                            <a:ext cx="3168984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РЕПЕРТУАР ЯК КОНЦЕПТ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" name="Rectangle 3024"/>
                        <wps:cNvSpPr/>
                        <wps:spPr>
                          <a:xfrm>
                            <a:off x="3400044" y="1824395"/>
                            <a:ext cx="1244270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МУЗИЧНО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" name="Rectangle 3025"/>
                        <wps:cNvSpPr/>
                        <wps:spPr>
                          <a:xfrm>
                            <a:off x="4336034" y="1786607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" name="Rectangle 3026"/>
                        <wps:cNvSpPr/>
                        <wps:spPr>
                          <a:xfrm>
                            <a:off x="4393946" y="1824395"/>
                            <a:ext cx="3461007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ВИКОНАВСЬКОЇ ТВОРЧОСТІ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7" name="Rectangle 3027"/>
                        <wps:cNvSpPr/>
                        <wps:spPr>
                          <a:xfrm>
                            <a:off x="7004050" y="1786607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8" name="Rectangle 3028"/>
                        <wps:cNvSpPr/>
                        <wps:spPr>
                          <a:xfrm>
                            <a:off x="4009644" y="199082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9" name="Rectangle 3029"/>
                        <wps:cNvSpPr/>
                        <wps:spPr>
                          <a:xfrm>
                            <a:off x="3396996" y="2232827"/>
                            <a:ext cx="371024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що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0" name="Rectangle 3030"/>
                        <wps:cNvSpPr/>
                        <wps:spPr>
                          <a:xfrm>
                            <a:off x="3677412" y="2232827"/>
                            <a:ext cx="1250383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відбудеться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1" name="Rectangle 3031"/>
                        <wps:cNvSpPr/>
                        <wps:spPr>
                          <a:xfrm>
                            <a:off x="4619498" y="219503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2" name="Rectangle 3032"/>
                        <wps:cNvSpPr/>
                        <wps:spPr>
                          <a:xfrm>
                            <a:off x="4009644" y="239925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1" name="Rectangle 18781"/>
                        <wps:cNvSpPr/>
                        <wps:spPr>
                          <a:xfrm>
                            <a:off x="3262630" y="2641513"/>
                            <a:ext cx="117561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2" name="Rectangle 18782"/>
                        <wps:cNvSpPr/>
                        <wps:spPr>
                          <a:xfrm>
                            <a:off x="3351022" y="2641513"/>
                            <a:ext cx="1859351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квітня 2024 року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4" name="Rectangle 3034"/>
                        <wps:cNvSpPr/>
                        <wps:spPr>
                          <a:xfrm>
                            <a:off x="4753610" y="260372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5" name="Rectangle 3035"/>
                        <wps:cNvSpPr/>
                        <wps:spPr>
                          <a:xfrm>
                            <a:off x="4009644" y="280794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" name="Rectangle 3036"/>
                        <wps:cNvSpPr/>
                        <wps:spPr>
                          <a:xfrm>
                            <a:off x="1777619" y="3047096"/>
                            <a:ext cx="598693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Передбачено змішану (дистанційну та очну) форму участі.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>
                            <a:off x="6290437" y="301215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8" name="Rectangle 3038"/>
                        <wps:cNvSpPr/>
                        <wps:spPr>
                          <a:xfrm>
                            <a:off x="1576451" y="3251312"/>
                            <a:ext cx="386212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Зібрані матеріали будуть надруковані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9" name="Rectangle 3039"/>
                        <wps:cNvSpPr/>
                        <wps:spPr>
                          <a:xfrm>
                            <a:off x="4485386" y="3251312"/>
                            <a:ext cx="254026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у електронному збірнику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0" name="Rectangle 3040"/>
                        <wps:cNvSpPr/>
                        <wps:spPr>
                          <a:xfrm>
                            <a:off x="6397498" y="321637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6443218" y="321637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6488938" y="3216372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4009644" y="342058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>
                            <a:off x="2433193" y="3660125"/>
                            <a:ext cx="92685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Матеріал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3131566" y="3660125"/>
                            <a:ext cx="325856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и друкуються на платній основі.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>
                            <a:off x="5586095" y="362518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7" name="Rectangle 3047"/>
                        <wps:cNvSpPr/>
                        <wps:spPr>
                          <a:xfrm>
                            <a:off x="1006145" y="3864341"/>
                            <a:ext cx="87841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Організа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" name="Rectangle 3048"/>
                        <wps:cNvSpPr/>
                        <wps:spPr>
                          <a:xfrm>
                            <a:off x="1667891" y="3864341"/>
                            <a:ext cx="360842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ційний внесок становить 200 грн.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4384802" y="3864341"/>
                            <a:ext cx="355105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втор отримує електронний формат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1466723" y="4071605"/>
                            <a:ext cx="354565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сертифікату, програми та збірника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4137914" y="4071605"/>
                            <a:ext cx="617432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тез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" name="Rectangle 3052"/>
                        <wps:cNvSpPr/>
                        <wps:spPr>
                          <a:xfrm>
                            <a:off x="4604258" y="4071605"/>
                            <a:ext cx="865957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матеріал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" name="Rectangle 3053"/>
                        <wps:cNvSpPr/>
                        <wps:spPr>
                          <a:xfrm>
                            <a:off x="5256911" y="4071605"/>
                            <a:ext cx="43944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" name="Rectangle 3054"/>
                        <wps:cNvSpPr/>
                        <wps:spPr>
                          <a:xfrm>
                            <a:off x="5589143" y="4071605"/>
                            <a:ext cx="133878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конференції.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5" name="Rectangle 3055"/>
                        <wps:cNvSpPr/>
                        <wps:spPr>
                          <a:xfrm>
                            <a:off x="1018337" y="4275821"/>
                            <a:ext cx="800499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Організаційний внесок, що включає участь у конференції без друку матеріалів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>
                            <a:off x="942137" y="4480037"/>
                            <a:ext cx="105922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становить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3" name="Rectangle 18783"/>
                        <wps:cNvSpPr/>
                        <wps:spPr>
                          <a:xfrm>
                            <a:off x="1741043" y="4480037"/>
                            <a:ext cx="35644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4" name="Rectangle 18784"/>
                        <wps:cNvSpPr/>
                        <wps:spPr>
                          <a:xfrm>
                            <a:off x="2009047" y="4480037"/>
                            <a:ext cx="68867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грн. 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" name="Rectangle 3058"/>
                        <wps:cNvSpPr/>
                        <wps:spPr>
                          <a:xfrm>
                            <a:off x="2527681" y="4480037"/>
                            <a:ext cx="609814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часник отримує електронний формат програми конференції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" name="Rectangle 3059"/>
                        <wps:cNvSpPr/>
                        <wps:spPr>
                          <a:xfrm>
                            <a:off x="2698750" y="4684507"/>
                            <a:ext cx="69760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та серт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0" name="Rectangle 3060"/>
                        <wps:cNvSpPr/>
                        <wps:spPr>
                          <a:xfrm>
                            <a:off x="3223006" y="4684507"/>
                            <a:ext cx="66586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ифікат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1" name="Rectangle 3061"/>
                        <wps:cNvSpPr/>
                        <wps:spPr>
                          <a:xfrm>
                            <a:off x="3723132" y="464956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5" name="Rectangle 18785"/>
                        <wps:cNvSpPr/>
                        <wps:spPr>
                          <a:xfrm>
                            <a:off x="3768852" y="4684507"/>
                            <a:ext cx="37290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7" name="Rectangle 18787"/>
                        <wps:cNvSpPr/>
                        <wps:spPr>
                          <a:xfrm>
                            <a:off x="4049232" y="4684507"/>
                            <a:ext cx="154969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кредити ЄКТС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6" name="Rectangle 18786"/>
                        <wps:cNvSpPr/>
                        <wps:spPr>
                          <a:xfrm>
                            <a:off x="5215122" y="4684507"/>
                            <a:ext cx="13590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3" name="Rectangle 3063"/>
                        <wps:cNvSpPr/>
                        <wps:spPr>
                          <a:xfrm>
                            <a:off x="5320919" y="464956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4" name="Rectangle 3064"/>
                        <wps:cNvSpPr/>
                        <wps:spPr>
                          <a:xfrm>
                            <a:off x="4009644" y="485378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5" name="Rectangle 3065"/>
                        <wps:cNvSpPr/>
                        <wps:spPr>
                          <a:xfrm>
                            <a:off x="2094865" y="5092939"/>
                            <a:ext cx="257859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Для участі у конференції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3" name="Rectangle 18873"/>
                        <wps:cNvSpPr/>
                        <wps:spPr>
                          <a:xfrm>
                            <a:off x="4037076" y="5095787"/>
                            <a:ext cx="2503352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>до 20 березня 2024 року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4" name="Rectangle 18874"/>
                        <wps:cNvSpPr/>
                        <wps:spPr>
                          <a:xfrm>
                            <a:off x="5924677" y="50579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" name="Rectangle 3069"/>
                        <wps:cNvSpPr/>
                        <wps:spPr>
                          <a:xfrm>
                            <a:off x="1918081" y="5297155"/>
                            <a:ext cx="428464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необхідно надіслати на електронну адресу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0" name="Rectangle 3070"/>
                        <wps:cNvSpPr/>
                        <wps:spPr>
                          <a:xfrm>
                            <a:off x="5144135" y="526221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Rectangle 3071"/>
                        <wps:cNvSpPr/>
                        <wps:spPr>
                          <a:xfrm>
                            <a:off x="5189855" y="5297155"/>
                            <a:ext cx="120712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оргкомітету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>
                            <a:off x="6101461" y="526221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5" name="Rectangle 18875"/>
                        <wps:cNvSpPr/>
                        <wps:spPr>
                          <a:xfrm>
                            <a:off x="3174238" y="5466431"/>
                            <a:ext cx="993394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dniprofolk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6" name="Rectangle 18876"/>
                        <wps:cNvSpPr/>
                        <wps:spPr>
                          <a:xfrm>
                            <a:off x="3924300" y="5466431"/>
                            <a:ext cx="216524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@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7" name="Rectangle 18877"/>
                        <wps:cNvSpPr/>
                        <wps:spPr>
                          <a:xfrm>
                            <a:off x="4085844" y="5466431"/>
                            <a:ext cx="539842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gmail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8" name="Rectangle 18878"/>
                        <wps:cNvSpPr/>
                        <wps:spPr>
                          <a:xfrm>
                            <a:off x="4491482" y="546643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0" name="Rectangle 18880"/>
                        <wps:cNvSpPr/>
                        <wps:spPr>
                          <a:xfrm>
                            <a:off x="4537202" y="5466431"/>
                            <a:ext cx="405587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1" name="Rectangle 18881"/>
                        <wps:cNvSpPr/>
                        <wps:spPr>
                          <a:xfrm>
                            <a:off x="4842002" y="546643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4888103" y="546643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4009644" y="567090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2094865" y="5910057"/>
                            <a:ext cx="350003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матеріали в електронному варіанті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>
                            <a:off x="4729226" y="587511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4" name="Rectangle 3084"/>
                        <wps:cNvSpPr/>
                        <wps:spPr>
                          <a:xfrm>
                            <a:off x="4774946" y="5910057"/>
                            <a:ext cx="152383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з інформацією: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5924677" y="587511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6" name="Rectangle 3086"/>
                        <wps:cNvSpPr/>
                        <wps:spPr>
                          <a:xfrm>
                            <a:off x="4009644" y="607933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914705" y="6283549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972617" y="6281074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1143610" y="6318489"/>
                            <a:ext cx="209306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відомості про автора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2720086" y="6318489"/>
                            <a:ext cx="80012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/авторів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1" name="Rectangle 3091"/>
                        <wps:cNvSpPr/>
                        <wps:spPr>
                          <a:xfrm>
                            <a:off x="3320542" y="628354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3366516" y="6318489"/>
                            <a:ext cx="373280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українською та англійською мовами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6180709" y="628354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8" name="Rectangle 18788"/>
                        <wps:cNvSpPr/>
                        <wps:spPr>
                          <a:xfrm>
                            <a:off x="1356995" y="6522705"/>
                            <a:ext cx="78296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9" name="Rectangle 18789"/>
                        <wps:cNvSpPr/>
                        <wps:spPr>
                          <a:xfrm>
                            <a:off x="1414980" y="6522705"/>
                            <a:ext cx="2021350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прізвище, ім’я та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>
                            <a:off x="2936494" y="6487765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>
                            <a:off x="2994406" y="6522705"/>
                            <a:ext cx="2370743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батькові, посада, місце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4781042" y="6522705"/>
                            <a:ext cx="1692414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роботи/навчання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6055741" y="6522705"/>
                            <a:ext cx="89323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, вчений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" name="Rectangle 3099"/>
                        <wps:cNvSpPr/>
                        <wps:spPr>
                          <a:xfrm>
                            <a:off x="1356995" y="6729969"/>
                            <a:ext cx="181843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ступінь, наукове 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0" name="Rectangle 3100"/>
                        <wps:cNvSpPr/>
                        <wps:spPr>
                          <a:xfrm>
                            <a:off x="2726182" y="6729969"/>
                            <a:ext cx="252874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вання, адреса, телефон,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4631690" y="6695030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2" name="Rectangle 3102"/>
                        <wps:cNvSpPr/>
                        <wps:spPr>
                          <a:xfrm>
                            <a:off x="4689602" y="6729969"/>
                            <a:ext cx="47682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mаil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5049647" y="669503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" name="Rectangle 3104"/>
                        <wps:cNvSpPr/>
                        <wps:spPr>
                          <a:xfrm>
                            <a:off x="1356995" y="6934566"/>
                            <a:ext cx="377630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// відомості про наукового керівника)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" name="Rectangle 3105"/>
                        <wps:cNvSpPr/>
                        <wps:spPr>
                          <a:xfrm>
                            <a:off x="4198874" y="689962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4247642" y="689962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" name="Rectangle 3107"/>
                        <wps:cNvSpPr/>
                        <wps:spPr>
                          <a:xfrm>
                            <a:off x="914705" y="7103843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972617" y="7101368"/>
                            <a:ext cx="65325" cy="2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1143610" y="7138782"/>
                            <a:ext cx="1626344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тези доповіді 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>
                            <a:off x="2369185" y="7138782"/>
                            <a:ext cx="757095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сягом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" name="Rectangle 3111"/>
                        <wps:cNvSpPr/>
                        <wps:spPr>
                          <a:xfrm>
                            <a:off x="2939542" y="7103843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0" name="Rectangle 18790"/>
                        <wps:cNvSpPr/>
                        <wps:spPr>
                          <a:xfrm>
                            <a:off x="2997454" y="7138782"/>
                            <a:ext cx="11756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1" name="Rectangle 18791"/>
                        <wps:cNvSpPr/>
                        <wps:spPr>
                          <a:xfrm>
                            <a:off x="3085846" y="7138782"/>
                            <a:ext cx="994804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сторінки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3835908" y="710384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4" name="Rectangle 3114"/>
                        <wps:cNvSpPr/>
                        <wps:spPr>
                          <a:xfrm>
                            <a:off x="1356995" y="7342998"/>
                            <a:ext cx="975524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формат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2091817" y="7308059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2" name="Rectangle 18792"/>
                        <wps:cNvSpPr/>
                        <wps:spPr>
                          <a:xfrm>
                            <a:off x="2149729" y="7342998"/>
                            <a:ext cx="11756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3" name="Rectangle 18793"/>
                        <wps:cNvSpPr/>
                        <wps:spPr>
                          <a:xfrm>
                            <a:off x="2238121" y="7342998"/>
                            <a:ext cx="5073243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, шрифт Times New Roman; інтервал між рядками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7" name="Rectangle 3117"/>
                        <wps:cNvSpPr/>
                        <wps:spPr>
                          <a:xfrm>
                            <a:off x="6058789" y="7342998"/>
                            <a:ext cx="11756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8" name="Rectangle 3118"/>
                        <wps:cNvSpPr/>
                        <wps:spPr>
                          <a:xfrm>
                            <a:off x="6147181" y="730805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4" name="Rectangle 18794"/>
                        <wps:cNvSpPr/>
                        <wps:spPr>
                          <a:xfrm>
                            <a:off x="6192901" y="7342998"/>
                            <a:ext cx="11756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5" name="Rectangle 18795"/>
                        <wps:cNvSpPr/>
                        <wps:spPr>
                          <a:xfrm>
                            <a:off x="6281293" y="7342998"/>
                            <a:ext cx="90099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,5; кегль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9" name="Rectangle 18799"/>
                        <wps:cNvSpPr/>
                        <wps:spPr>
                          <a:xfrm>
                            <a:off x="1356995" y="7547214"/>
                            <a:ext cx="235123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0" name="Rectangle 18800"/>
                        <wps:cNvSpPr/>
                        <wps:spPr>
                          <a:xfrm>
                            <a:off x="1533779" y="7547214"/>
                            <a:ext cx="65411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; поля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1" name="Rectangle 3121"/>
                        <wps:cNvSpPr/>
                        <wps:spPr>
                          <a:xfrm>
                            <a:off x="2027809" y="7547214"/>
                            <a:ext cx="11756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Rectangle 3122"/>
                        <wps:cNvSpPr/>
                        <wps:spPr>
                          <a:xfrm>
                            <a:off x="2116201" y="751227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1" name="Rectangle 18801"/>
                        <wps:cNvSpPr/>
                        <wps:spPr>
                          <a:xfrm>
                            <a:off x="2161921" y="7547214"/>
                            <a:ext cx="11756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2" name="Rectangle 18802"/>
                        <wps:cNvSpPr/>
                        <wps:spPr>
                          <a:xfrm>
                            <a:off x="2250313" y="7547214"/>
                            <a:ext cx="737110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. Абзац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4" name="Rectangle 3124"/>
                        <wps:cNvSpPr/>
                        <wps:spPr>
                          <a:xfrm>
                            <a:off x="2805430" y="7512274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5" name="Rectangle 3125"/>
                        <wps:cNvSpPr/>
                        <wps:spPr>
                          <a:xfrm>
                            <a:off x="2863342" y="7547214"/>
                            <a:ext cx="804355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відступ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6" name="Rectangle 3126"/>
                        <wps:cNvSpPr/>
                        <wps:spPr>
                          <a:xfrm>
                            <a:off x="3470148" y="7547214"/>
                            <a:ext cx="11756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3558540" y="751227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6" name="Rectangle 18796"/>
                        <wps:cNvSpPr/>
                        <wps:spPr>
                          <a:xfrm>
                            <a:off x="3604260" y="7512274"/>
                            <a:ext cx="11756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8" name="Rectangle 18798"/>
                        <wps:cNvSpPr/>
                        <wps:spPr>
                          <a:xfrm>
                            <a:off x="3692652" y="751227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7" name="Rectangle 18797"/>
                        <wps:cNvSpPr/>
                        <wps:spPr>
                          <a:xfrm>
                            <a:off x="3738262" y="7512274"/>
                            <a:ext cx="235123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9" name="Rectangle 3129"/>
                        <wps:cNvSpPr/>
                        <wps:spPr>
                          <a:xfrm>
                            <a:off x="3915156" y="7547214"/>
                            <a:ext cx="1148340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. Переноси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0" name="Rectangle 3130"/>
                        <wps:cNvSpPr/>
                        <wps:spPr>
                          <a:xfrm>
                            <a:off x="4781042" y="7547214"/>
                            <a:ext cx="2005597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не використовувати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1" name="Rectangle 3131"/>
                        <wps:cNvSpPr/>
                        <wps:spPr>
                          <a:xfrm>
                            <a:off x="6290437" y="7547214"/>
                            <a:ext cx="925443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. Список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2" name="Rectangle 3132"/>
                        <wps:cNvSpPr/>
                        <wps:spPr>
                          <a:xfrm>
                            <a:off x="1356995" y="7751430"/>
                            <a:ext cx="6312340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використаних джерел надається за наявності у тезах цитувань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3" name="Rectangle 3133"/>
                        <wps:cNvSpPr/>
                        <wps:spPr>
                          <a:xfrm>
                            <a:off x="6113653" y="771649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4" name="Rectangle 3134"/>
                        <wps:cNvSpPr/>
                        <wps:spPr>
                          <a:xfrm>
                            <a:off x="1356995" y="7920960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5" name="Rectangle 3135"/>
                        <wps:cNvSpPr/>
                        <wps:spPr>
                          <a:xfrm>
                            <a:off x="1414907" y="7955900"/>
                            <a:ext cx="1779879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ДСТУ 8302:2015)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6" name="Rectangle 3136"/>
                        <wps:cNvSpPr/>
                        <wps:spPr>
                          <a:xfrm>
                            <a:off x="2756662" y="792096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7" name="Rectangle 3137"/>
                        <wps:cNvSpPr/>
                        <wps:spPr>
                          <a:xfrm>
                            <a:off x="4009644" y="812517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8" name="Rectangle 3138"/>
                        <wps:cNvSpPr/>
                        <wps:spPr>
                          <a:xfrm>
                            <a:off x="457505" y="8364332"/>
                            <a:ext cx="83915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У якості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>
                            <a:off x="1088441" y="8329392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" name="Rectangle 3140"/>
                        <wps:cNvSpPr/>
                        <wps:spPr>
                          <a:xfrm>
                            <a:off x="1134466" y="8364332"/>
                            <a:ext cx="1497732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підтвердження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" name="Rectangle 3141"/>
                        <wps:cNvSpPr/>
                        <wps:spPr>
                          <a:xfrm>
                            <a:off x="2262505" y="8364332"/>
                            <a:ext cx="626296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, оргкомітет відправить на електронну адресу автора дані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457505" y="8586836"/>
                            <a:ext cx="693142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оплати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978713" y="855189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" name="Rectangle 3144"/>
                        <wps:cNvSpPr/>
                        <wps:spPr>
                          <a:xfrm>
                            <a:off x="1027481" y="855189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914705" y="8907257"/>
                            <a:ext cx="335214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Адреса та контакти оргкомітету: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3442716" y="8872317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914705" y="9111473"/>
                            <a:ext cx="6365244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Кафедра народних інструментів Дніпровської академії музики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5711317" y="9076533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914705" y="9280698"/>
                            <a:ext cx="104359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993953" y="9280698"/>
                            <a:ext cx="78298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1051865" y="9280698"/>
                            <a:ext cx="541253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mail: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2" name="Rectangle 18882"/>
                        <wps:cNvSpPr/>
                        <wps:spPr>
                          <a:xfrm>
                            <a:off x="1460627" y="9280698"/>
                            <a:ext cx="99739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dniprofolk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3" name="Rectangle 18883"/>
                        <wps:cNvSpPr/>
                        <wps:spPr>
                          <a:xfrm>
                            <a:off x="2213737" y="9280698"/>
                            <a:ext cx="216524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@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4" name="Rectangle 18884"/>
                        <wps:cNvSpPr/>
                        <wps:spPr>
                          <a:xfrm>
                            <a:off x="2375281" y="9280698"/>
                            <a:ext cx="539372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gmail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5" name="Rectangle 18885"/>
                        <wps:cNvSpPr/>
                        <wps:spPr>
                          <a:xfrm>
                            <a:off x="2781046" y="9280698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6" name="Rectangle 18886"/>
                        <wps:cNvSpPr/>
                        <wps:spPr>
                          <a:xfrm>
                            <a:off x="2826766" y="9280698"/>
                            <a:ext cx="405587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563C1"/>
                                  <w:sz w:val="28"/>
                                  <w:u w:val="single" w:color="0563C1"/>
                                </w:rPr>
                                <w:t>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7" name="Rectangle 18887"/>
                        <wps:cNvSpPr/>
                        <wps:spPr>
                          <a:xfrm>
                            <a:off x="3131566" y="9280698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8" name="Rectangle 3158"/>
                        <wps:cNvSpPr/>
                        <wps:spPr>
                          <a:xfrm>
                            <a:off x="3177286" y="9280698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9" name="Rectangle 3159"/>
                        <wps:cNvSpPr/>
                        <wps:spPr>
                          <a:xfrm>
                            <a:off x="3223006" y="9280698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1" name="Rectangle 3161"/>
                        <wps:cNvSpPr/>
                        <wps:spPr>
                          <a:xfrm>
                            <a:off x="914705" y="9519854"/>
                            <a:ext cx="494463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Тел.: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1286891" y="9484914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" name="Rectangle 18803"/>
                        <wps:cNvSpPr/>
                        <wps:spPr>
                          <a:xfrm>
                            <a:off x="1332611" y="9519854"/>
                            <a:ext cx="2019469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+38(095) 553 08 93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5" name="Rectangle 18805"/>
                        <wps:cNvSpPr/>
                        <wps:spPr>
                          <a:xfrm>
                            <a:off x="2850125" y="9519854"/>
                            <a:ext cx="3101269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Башмакова Наталія Вікторівна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" name="Rectangle 18804"/>
                        <wps:cNvSpPr/>
                        <wps:spPr>
                          <a:xfrm>
                            <a:off x="5182436" y="9519854"/>
                            <a:ext cx="78296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4" name="Rectangle 3164"/>
                        <wps:cNvSpPr/>
                        <wps:spPr>
                          <a:xfrm>
                            <a:off x="5247767" y="9484914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3781044" y="97901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547B" w:rsidRDefault="00CC4C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892" style="width:595.2pt;height:840.87pt;position:absolute;mso-position-horizontal-relative:page;mso-position-horizontal:absolute;margin-left:8.82149e-06pt;mso-position-vertical-relative:page;margin-top:1.04962pt;" coordsize="75590,106790">
                <v:shape id="Picture 19303" style="position:absolute;width:75438;height:106558;left:0;top:-41;" filled="f">
                  <v:imagedata r:id="rId22"/>
                </v:shape>
                <v:rect id="Rectangle 18861" style="position:absolute;width:29522;height:2100;left:28968;top: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  <w:u w:val="single" w:color="000000"/>
                          </w:rPr>
                          <w:t xml:space="preserve">ІНФОРМАЦІЙНИЙ ЛИСТ</w:t>
                        </w:r>
                      </w:p>
                    </w:txbxContent>
                  </v:textbox>
                </v:rect>
                <v:rect id="Rectangle 18864" style="position:absolute;width:587;height:2602;left:51227;top:3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8" style="position:absolute;width:587;height:2602;left:40096;top:5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9" style="position:absolute;width:29775;height:2138;left:28877;top:7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Дніпровська академія музики</w:t>
                        </w:r>
                      </w:p>
                    </w:txbxContent>
                  </v:textbox>
                </v:rect>
                <v:rect id="Rectangle 3010" style="position:absolute;width:587;height:2602;left:51319;top: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1" style="position:absolute;width:587;height:2602;left:40096;top:9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2" style="position:absolute;width:945;height:2100;left:25794;top:12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з</w:t>
                        </w:r>
                      </w:p>
                    </w:txbxContent>
                  </v:textbox>
                </v:rect>
                <v:rect id="Rectangle 3013" style="position:absolute;width:16416;height:2100;left:26499;top:12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апрошує Вас вз</w:t>
                        </w:r>
                      </w:p>
                    </w:txbxContent>
                  </v:textbox>
                </v:rect>
                <v:rect id="Rectangle 3014" style="position:absolute;width:1272;height:2100;left:38877;top:12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я</w:t>
                        </w:r>
                      </w:p>
                    </w:txbxContent>
                  </v:textbox>
                </v:rect>
                <v:rect id="Rectangle 3015" style="position:absolute;width:19322;height:2100;left:39822;top:12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ти участь у роботі</w:t>
                        </w:r>
                      </w:p>
                    </w:txbxContent>
                  </v:textbox>
                </v:rect>
                <v:rect id="Rectangle 3016" style="position:absolute;width:587;height:2602;left:54397;top:1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7" style="position:absolute;width:8671;height:2100;left:26865;top:1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науково</w:t>
                        </w:r>
                      </w:p>
                    </w:txbxContent>
                  </v:textbox>
                </v:rect>
                <v:rect id="Rectangle 3018" style="position:absolute;width:782;height:2602;left:33418;top:13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019" style="position:absolute;width:25647;height:2100;left:34000;top:1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методичної конференції</w:t>
                        </w:r>
                      </w:p>
                    </w:txbxContent>
                  </v:textbox>
                </v:rect>
                <v:rect id="Rectangle 3020" style="position:absolute;width:587;height:2602;left:53300;top:13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1" style="position:absolute;width:587;height:2602;left:53788;top:13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2" style="position:absolute;width:587;height:2602;left:40096;top:15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3" style="position:absolute;width:31689;height:2100;left:10122;top:18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РЕПЕРТУАР ЯК КОНЦЕПТ </w:t>
                        </w:r>
                      </w:p>
                    </w:txbxContent>
                  </v:textbox>
                </v:rect>
                <v:rect id="Rectangle 3024" style="position:absolute;width:12442;height:2100;left:34000;top:18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МУЗИЧНО</w:t>
                        </w:r>
                      </w:p>
                    </w:txbxContent>
                  </v:textbox>
                </v:rect>
                <v:rect id="Rectangle 3025" style="position:absolute;width:782;height:2602;left:43360;top:17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026" style="position:absolute;width:34610;height:2100;left:43939;top:18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ВИКОНАВСЬКОЇ ТВОРЧОСТІ</w:t>
                        </w:r>
                      </w:p>
                    </w:txbxContent>
                  </v:textbox>
                </v:rect>
                <v:rect id="Rectangle 3027" style="position:absolute;width:587;height:2602;left:70040;top:17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8" style="position:absolute;width:587;height:2602;left:40096;top:1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9" style="position:absolute;width:3710;height:2100;left:33969;top:22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8"/>
                          </w:rPr>
                          <w:t xml:space="preserve">що </w:t>
                        </w:r>
                      </w:p>
                    </w:txbxContent>
                  </v:textbox>
                </v:rect>
                <v:rect id="Rectangle 3030" style="position:absolute;width:12503;height:2100;left:36774;top:22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8"/>
                          </w:rPr>
                          <w:t xml:space="preserve">відбудеться</w:t>
                        </w:r>
                      </w:p>
                    </w:txbxContent>
                  </v:textbox>
                </v:rect>
                <v:rect id="Rectangle 3031" style="position:absolute;width:587;height:2602;left:46194;top:21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2" style="position:absolute;width:587;height:2602;left:40096;top:23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81" style="position:absolute;width:1175;height:2100;left:32626;top:26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8782" style="position:absolute;width:18593;height:2100;left:33510;top:26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квітня 2024 року</w:t>
                        </w:r>
                      </w:p>
                    </w:txbxContent>
                  </v:textbox>
                </v:rect>
                <v:rect id="Rectangle 3034" style="position:absolute;width:587;height:2602;left:47536;top:2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5" style="position:absolute;width:587;height:2602;left:40096;top:28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6" style="position:absolute;width:59869;height:2138;left:17776;top:30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Передбачено змішану (дистанційну та очну) форму участі. </w:t>
                        </w:r>
                      </w:p>
                    </w:txbxContent>
                  </v:textbox>
                </v:rect>
                <v:rect id="Rectangle 3037" style="position:absolute;width:587;height:2602;left:62904;top:30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8" style="position:absolute;width:38621;height:2138;left:15764;top:32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Зібрані матеріали будуть надруковані </w:t>
                        </w:r>
                      </w:p>
                    </w:txbxContent>
                  </v:textbox>
                </v:rect>
                <v:rect id="Rectangle 3039" style="position:absolute;width:25402;height:2138;left:44853;top:32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у електронному збірнику</w:t>
                        </w:r>
                      </w:p>
                    </w:txbxContent>
                  </v:textbox>
                </v:rect>
                <v:rect id="Rectangle 3040" style="position:absolute;width:587;height:2602;left:63974;top:32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041" style="position:absolute;width:587;height:2602;left:64432;top:32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2" style="position:absolute;width:587;height:2602;left:64889;top:32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3" style="position:absolute;width:587;height:2602;left:40096;top:34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4" style="position:absolute;width:9268;height:2138;left:24331;top:3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Матеріал</w:t>
                        </w:r>
                      </w:p>
                    </w:txbxContent>
                  </v:textbox>
                </v:rect>
                <v:rect id="Rectangle 3045" style="position:absolute;width:32585;height:2138;left:31315;top:3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и друкуються на платній основі.</w:t>
                        </w:r>
                      </w:p>
                    </w:txbxContent>
                  </v:textbox>
                </v:rect>
                <v:rect id="Rectangle 3046" style="position:absolute;width:587;height:2602;left:55860;top:36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7" style="position:absolute;width:8784;height:2138;left:10061;top:38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Організа</w:t>
                        </w:r>
                      </w:p>
                    </w:txbxContent>
                  </v:textbox>
                </v:rect>
                <v:rect id="Rectangle 3048" style="position:absolute;width:36084;height:2138;left:16678;top:38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ційний внесок становить 200 грн. А</w:t>
                        </w:r>
                      </w:p>
                    </w:txbxContent>
                  </v:textbox>
                </v:rect>
                <v:rect id="Rectangle 3049" style="position:absolute;width:35510;height:2138;left:43848;top:38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втор отримує електронний формат </w:t>
                        </w:r>
                      </w:p>
                    </w:txbxContent>
                  </v:textbox>
                </v:rect>
                <v:rect id="Rectangle 3050" style="position:absolute;width:35456;height:2138;left:14667;top:4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сертифікату, програми та збірника </w:t>
                        </w:r>
                      </w:p>
                    </w:txbxContent>
                  </v:textbox>
                </v:rect>
                <v:rect id="Rectangle 3051" style="position:absolute;width:6174;height:2138;left:41379;top:4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тез за </w:t>
                        </w:r>
                      </w:p>
                    </w:txbxContent>
                  </v:textbox>
                </v:rect>
                <v:rect id="Rectangle 3052" style="position:absolute;width:8659;height:2138;left:46042;top:4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матеріал</w:t>
                        </w:r>
                      </w:p>
                    </w:txbxContent>
                  </v:textbox>
                </v:rect>
                <v:rect id="Rectangle 3053" style="position:absolute;width:4394;height:2138;left:52569;top:4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ами </w:t>
                        </w:r>
                      </w:p>
                    </w:txbxContent>
                  </v:textbox>
                </v:rect>
                <v:rect id="Rectangle 3054" style="position:absolute;width:13387;height:2138;left:55891;top:4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конференції. </w:t>
                        </w:r>
                      </w:p>
                    </w:txbxContent>
                  </v:textbox>
                </v:rect>
                <v:rect id="Rectangle 3055" style="position:absolute;width:80049;height:2138;left:10183;top:42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Організаційний внесок, що включає участь у конференції без друку матеріалів </w:t>
                        </w:r>
                      </w:p>
                    </w:txbxContent>
                  </v:textbox>
                </v:rect>
                <v:rect id="Rectangle 3056" style="position:absolute;width:10592;height:2138;left:9421;top:4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становить </w:t>
                        </w:r>
                      </w:p>
                    </w:txbxContent>
                  </v:textbox>
                </v:rect>
                <v:rect id="Rectangle 18783" style="position:absolute;width:3564;height:2138;left:17410;top:4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8784" style="position:absolute;width:6886;height:2138;left:20090;top:4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грн. У</w:t>
                        </w:r>
                      </w:p>
                    </w:txbxContent>
                  </v:textbox>
                </v:rect>
                <v:rect id="Rectangle 3058" style="position:absolute;width:60981;height:2138;left:25276;top:4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часник отримує електронний формат програми конференції </w:t>
                        </w:r>
                      </w:p>
                    </w:txbxContent>
                  </v:textbox>
                </v:rect>
                <v:rect id="Rectangle 3059" style="position:absolute;width:6976;height:2138;left:26987;top:4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та серт</w:t>
                        </w:r>
                      </w:p>
                    </w:txbxContent>
                  </v:textbox>
                </v:rect>
                <v:rect id="Rectangle 3060" style="position:absolute;width:6658;height:2138;left:32230;top:4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ифікат</w:t>
                        </w:r>
                      </w:p>
                    </w:txbxContent>
                  </v:textbox>
                </v:rect>
                <v:rect id="Rectangle 3061" style="position:absolute;width:587;height:2602;left:37231;top:46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85" style="position:absolute;width:3729;height:2138;left:37688;top:4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(1.5</w:t>
                        </w:r>
                      </w:p>
                    </w:txbxContent>
                  </v:textbox>
                </v:rect>
                <v:rect id="Rectangle 18787" style="position:absolute;width:15496;height:2138;left:40492;top:4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кредити ЄКТС</w:t>
                        </w:r>
                      </w:p>
                    </w:txbxContent>
                  </v:textbox>
                </v:rect>
                <v:rect id="Rectangle 18786" style="position:absolute;width:1359;height:2138;left:52151;top:4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).</w:t>
                        </w:r>
                      </w:p>
                    </w:txbxContent>
                  </v:textbox>
                </v:rect>
                <v:rect id="Rectangle 3063" style="position:absolute;width:587;height:2602;left:53209;top:46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4" style="position:absolute;width:587;height:2602;left:40096;top:48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5" style="position:absolute;width:25785;height:2138;left:20948;top:50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Для участі у конференції </w:t>
                        </w:r>
                      </w:p>
                    </w:txbxContent>
                  </v:textbox>
                </v:rect>
                <v:rect id="Rectangle 18873" style="position:absolute;width:25033;height:2100;left:40370;top:50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  <w:u w:val="single" w:color="000000"/>
                          </w:rPr>
                          <w:t xml:space="preserve">до 20 березня 2024 року</w:t>
                        </w:r>
                      </w:p>
                    </w:txbxContent>
                  </v:textbox>
                </v:rect>
                <v:rect id="Rectangle 18874" style="position:absolute;width:587;height:2602;left:59246;top:50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9" style="position:absolute;width:42846;height:2138;left:19180;top:5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необхідно надіслати на електронну адресу</w:t>
                        </w:r>
                      </w:p>
                    </w:txbxContent>
                  </v:textbox>
                </v:rect>
                <v:rect id="Rectangle 3070" style="position:absolute;width:587;height:2602;left:51441;top:52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1" style="position:absolute;width:12071;height:2138;left:51898;top:5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оргкомітету</w:t>
                        </w:r>
                      </w:p>
                    </w:txbxContent>
                  </v:textbox>
                </v:rect>
                <v:rect id="Rectangle 3072" style="position:absolute;width:587;height:2602;left:61014;top:52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75" style="position:absolute;width:9933;height:2602;left:31742;top:54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dniprofolk</w:t>
                        </w:r>
                      </w:p>
                    </w:txbxContent>
                  </v:textbox>
                </v:rect>
                <v:rect id="Rectangle 18876" style="position:absolute;width:2165;height:2602;left:39243;top:54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@</w:t>
                        </w:r>
                      </w:p>
                    </w:txbxContent>
                  </v:textbox>
                </v:rect>
                <v:rect id="Rectangle 18877" style="position:absolute;width:5398;height:2602;left:40858;top:54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gmail</w:t>
                        </w:r>
                      </w:p>
                    </w:txbxContent>
                  </v:textbox>
                </v:rect>
                <v:rect id="Rectangle 18878" style="position:absolute;width:587;height:2602;left:44914;top:54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8880" style="position:absolute;width:4055;height:2602;left:45372;top:54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com</w:t>
                        </w:r>
                      </w:p>
                    </w:txbxContent>
                  </v:textbox>
                </v:rect>
                <v:rect id="Rectangle 18881" style="position:absolute;width:587;height:2602;left:48420;top:54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9" style="position:absolute;width:587;height:2602;left:48881;top:54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1" style="position:absolute;width:587;height:2602;left:40096;top:5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2" style="position:absolute;width:35000;height:2138;left:20948;top:59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матеріали в електронному варіанті</w:t>
                        </w:r>
                      </w:p>
                    </w:txbxContent>
                  </v:textbox>
                </v:rect>
                <v:rect id="Rectangle 3083" style="position:absolute;width:587;height:2602;left:47292;top:58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4" style="position:absolute;width:15238;height:2138;left:47749;top:59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з інформацією:</w:t>
                        </w:r>
                      </w:p>
                    </w:txbxContent>
                  </v:textbox>
                </v:rect>
                <v:rect id="Rectangle 3085" style="position:absolute;width:587;height:2602;left:59246;top:58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6" style="position:absolute;width:587;height:2602;left:40096;top:60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7" style="position:absolute;width:782;height:2602;left:9147;top:62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088" style="position:absolute;width:653;height:2621;left:9726;top:6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9" style="position:absolute;width:20930;height:2138;left:11436;top:6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відомості про автора</w:t>
                        </w:r>
                      </w:p>
                    </w:txbxContent>
                  </v:textbox>
                </v:rect>
                <v:rect id="Rectangle 3090" style="position:absolute;width:8001;height:2138;left:27200;top:6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/авторів</w:t>
                        </w:r>
                      </w:p>
                    </w:txbxContent>
                  </v:textbox>
                </v:rect>
                <v:rect id="Rectangle 3091" style="position:absolute;width:587;height:2602;left:33205;top:62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2" style="position:absolute;width:37328;height:2138;left:33665;top:6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українською та англійською мовами </w:t>
                        </w:r>
                      </w:p>
                    </w:txbxContent>
                  </v:textbox>
                </v:rect>
                <v:rect id="Rectangle 3093" style="position:absolute;width:587;height:2602;left:61807;top:62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88" style="position:absolute;width:782;height:2138;left:13569;top:65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789" style="position:absolute;width:20213;height:2138;left:14149;top:65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прізвище, ім’я та по</w:t>
                        </w:r>
                      </w:p>
                    </w:txbxContent>
                  </v:textbox>
                </v:rect>
                <v:rect id="Rectangle 3095" style="position:absolute;width:782;height:2602;left:29364;top:64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096" style="position:absolute;width:23707;height:2138;left:29944;top:65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батькові, посада, місце </w:t>
                        </w:r>
                      </w:p>
                    </w:txbxContent>
                  </v:textbox>
                </v:rect>
                <v:rect id="Rectangle 3097" style="position:absolute;width:16924;height:2138;left:47810;top:65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роботи/навчання</w:t>
                        </w:r>
                      </w:p>
                    </w:txbxContent>
                  </v:textbox>
                </v:rect>
                <v:rect id="Rectangle 3098" style="position:absolute;width:8932;height:2138;left:60557;top:65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, вчений </w:t>
                        </w:r>
                      </w:p>
                    </w:txbxContent>
                  </v:textbox>
                </v:rect>
                <v:rect id="Rectangle 3099" style="position:absolute;width:18184;height:2138;left:13569;top:6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ступінь, наукове з</w:t>
                        </w:r>
                      </w:p>
                    </w:txbxContent>
                  </v:textbox>
                </v:rect>
                <v:rect id="Rectangle 3100" style="position:absolute;width:25287;height:2138;left:27261;top:6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вання, адреса, телефон, e</w:t>
                        </w:r>
                      </w:p>
                    </w:txbxContent>
                  </v:textbox>
                </v:rect>
                <v:rect id="Rectangle 3101" style="position:absolute;width:782;height:2602;left:46316;top:66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02" style="position:absolute;width:4768;height:2138;left:46896;top:6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mаil </w:t>
                        </w:r>
                      </w:p>
                    </w:txbxContent>
                  </v:textbox>
                </v:rect>
                <v:rect id="Rectangle 3103" style="position:absolute;width:587;height:2602;left:50496;top:66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4" style="position:absolute;width:37763;height:2138;left:13569;top:69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// відомості про наукового керівника)</w:t>
                        </w:r>
                      </w:p>
                    </w:txbxContent>
                  </v:textbox>
                </v:rect>
                <v:rect id="Rectangle 3105" style="position:absolute;width:587;height:2602;left:41988;top:68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106" style="position:absolute;width:587;height:2602;left:42476;top:68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7" style="position:absolute;width:782;height:2602;left:9147;top:71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08" style="position:absolute;width:653;height:2621;left:9726;top:71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9" style="position:absolute;width:16263;height:2138;left:11436;top:71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тези доповіді об</w:t>
                        </w:r>
                      </w:p>
                    </w:txbxContent>
                  </v:textbox>
                </v:rect>
                <v:rect id="Rectangle 3110" style="position:absolute;width:7570;height:2138;left:23691;top:71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сягом 2</w:t>
                        </w:r>
                      </w:p>
                    </w:txbxContent>
                  </v:textbox>
                </v:rect>
                <v:rect id="Rectangle 3111" style="position:absolute;width:782;height:2602;left:29395;top:71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790" style="position:absolute;width:1175;height:2138;left:29974;top:71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8791" style="position:absolute;width:9948;height:2138;left:30858;top:71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сторінки </w:t>
                        </w:r>
                      </w:p>
                    </w:txbxContent>
                  </v:textbox>
                </v:rect>
                <v:rect id="Rectangle 3113" style="position:absolute;width:587;height:2602;left:38359;top:71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4" style="position:absolute;width:9755;height:2138;left:13569;top:73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формат A</w:t>
                        </w:r>
                      </w:p>
                    </w:txbxContent>
                  </v:textbox>
                </v:rect>
                <v:rect id="Rectangle 3115" style="position:absolute;width:782;height:2602;left:20918;top:73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792" style="position:absolute;width:1175;height:2138;left:21497;top:73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8793" style="position:absolute;width:50732;height:2138;left:22381;top:73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, шрифт Times New Roman; інтервал між рядками </w:t>
                        </w:r>
                      </w:p>
                    </w:txbxContent>
                  </v:textbox>
                </v:rect>
                <v:rect id="Rectangle 3117" style="position:absolute;width:1175;height:2138;left:60587;top:73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18" style="position:absolute;width:587;height:2602;left:61471;top:73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94" style="position:absolute;width:1175;height:2138;left:61929;top:73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8795" style="position:absolute;width:9009;height:2138;left:62812;top:73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,5; кегль </w:t>
                        </w:r>
                      </w:p>
                    </w:txbxContent>
                  </v:textbox>
                </v:rect>
                <v:rect id="Rectangle 18799" style="position:absolute;width:2351;height:2138;left:13569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18800" style="position:absolute;width:6541;height:2138;left:15337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; поля </w:t>
                        </w:r>
                      </w:p>
                    </w:txbxContent>
                  </v:textbox>
                </v:rect>
                <v:rect id="Rectangle 3121" style="position:absolute;width:1175;height:2138;left:20278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22" style="position:absolute;width:587;height:2602;left:21162;top:75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01" style="position:absolute;width:1175;height:2138;left:21619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8802" style="position:absolute;width:7371;height:2138;left:22503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. Абзац</w:t>
                        </w:r>
                      </w:p>
                    </w:txbxContent>
                  </v:textbox>
                </v:rect>
                <v:rect id="Rectangle 3124" style="position:absolute;width:782;height:2602;left:28054;top:75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25" style="position:absolute;width:8043;height:2138;left:28633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відступ </w:t>
                        </w:r>
                      </w:p>
                    </w:txbxContent>
                  </v:textbox>
                </v:rect>
                <v:rect id="Rectangle 3126" style="position:absolute;width:1175;height:2138;left:34701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27" style="position:absolute;width:587;height:2602;left:35585;top:75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96" style="position:absolute;width:1175;height:2602;left:36042;top:75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8798" style="position:absolute;width:587;height:2602;left:36926;top:75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8797" style="position:absolute;width:2351;height:2602;left:37382;top:75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3129" style="position:absolute;width:11483;height:2138;left:39151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. Переноси </w:t>
                        </w:r>
                      </w:p>
                    </w:txbxContent>
                  </v:textbox>
                </v:rect>
                <v:rect id="Rectangle 3130" style="position:absolute;width:20055;height:2138;left:47810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не використовувати</w:t>
                        </w:r>
                      </w:p>
                    </w:txbxContent>
                  </v:textbox>
                </v:rect>
                <v:rect id="Rectangle 3131" style="position:absolute;width:9254;height:2138;left:62904;top:7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. Список </w:t>
                        </w:r>
                      </w:p>
                    </w:txbxContent>
                  </v:textbox>
                </v:rect>
                <v:rect id="Rectangle 3132" style="position:absolute;width:63123;height:2138;left:13569;top:77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використаних джерел надається за наявності у тезах цитувань </w:t>
                        </w:r>
                      </w:p>
                    </w:txbxContent>
                  </v:textbox>
                </v:rect>
                <v:rect id="Rectangle 3133" style="position:absolute;width:587;height:2602;left:61136;top:77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4" style="position:absolute;width:782;height:2602;left:13569;top:79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35" style="position:absolute;width:17798;height:2138;left:14149;top:79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ДСТУ 8302:2015)</w:t>
                        </w:r>
                      </w:p>
                    </w:txbxContent>
                  </v:textbox>
                </v:rect>
                <v:rect id="Rectangle 3136" style="position:absolute;width:587;height:2602;left:27566;top:79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7" style="position:absolute;width:587;height:2602;left:40096;top:81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8" style="position:absolute;width:8391;height:2138;left:4575;top:8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У якості</w:t>
                        </w:r>
                      </w:p>
                    </w:txbxContent>
                  </v:textbox>
                </v:rect>
                <v:rect id="Rectangle 3139" style="position:absolute;width:587;height:2602;left:10884;top:83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0" style="position:absolute;width:14977;height:2138;left:11344;top:8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підтвердження</w:t>
                        </w:r>
                      </w:p>
                    </w:txbxContent>
                  </v:textbox>
                </v:rect>
                <v:rect id="Rectangle 3141" style="position:absolute;width:62629;height:2138;left:22625;top:8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, оргкомітет відправить на електронну адресу автора дані для </w:t>
                        </w:r>
                      </w:p>
                    </w:txbxContent>
                  </v:textbox>
                </v:rect>
                <v:rect id="Rectangle 3142" style="position:absolute;width:6931;height:2138;left:4575;top:85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оплати</w:t>
                        </w:r>
                      </w:p>
                    </w:txbxContent>
                  </v:textbox>
                </v:rect>
                <v:rect id="Rectangle 3143" style="position:absolute;width:587;height:2602;left:9787;top:85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144" style="position:absolute;width:587;height:2602;left:10274;top:85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5" style="position:absolute;width:33521;height:2138;left:9147;top:89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Адреса та контакти оргкомітету: </w:t>
                        </w:r>
                      </w:p>
                    </w:txbxContent>
                  </v:textbox>
                </v:rect>
                <v:rect id="Rectangle 3146" style="position:absolute;width:587;height:2602;left:34427;top:88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7" style="position:absolute;width:63652;height:2138;left:9147;top:91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Кафедра народних інструментів Дніпровської академії музики </w:t>
                        </w:r>
                      </w:p>
                    </w:txbxContent>
                  </v:textbox>
                </v:rect>
                <v:rect id="Rectangle 3148" style="position:absolute;width:587;height:2602;left:57113;top:90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9" style="position:absolute;width:1043;height:2602;left:9147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3150" style="position:absolute;width:782;height:2602;left:9939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51" style="position:absolute;width:5412;height:2602;left:10518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mail: </w:t>
                        </w:r>
                      </w:p>
                    </w:txbxContent>
                  </v:textbox>
                </v:rect>
                <v:rect id="Rectangle 18882" style="position:absolute;width:9973;height:2602;left:14606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dniprofolk</w:t>
                        </w:r>
                      </w:p>
                    </w:txbxContent>
                  </v:textbox>
                </v:rect>
                <v:rect id="Rectangle 18883" style="position:absolute;width:2165;height:2602;left:22137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@</w:t>
                        </w:r>
                      </w:p>
                    </w:txbxContent>
                  </v:textbox>
                </v:rect>
                <v:rect id="Rectangle 18884" style="position:absolute;width:5393;height:2602;left:23752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gmail</w:t>
                        </w:r>
                      </w:p>
                    </w:txbxContent>
                  </v:textbox>
                </v:rect>
                <v:rect id="Rectangle 18885" style="position:absolute;width:587;height:2602;left:27810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8886" style="position:absolute;width:4055;height:2602;left:28267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563c1"/>
                            <w:sz w:val="28"/>
                            <w:u w:val="single" w:color="0563c1"/>
                          </w:rPr>
                          <w:t xml:space="preserve">com</w:t>
                        </w:r>
                      </w:p>
                    </w:txbxContent>
                  </v:textbox>
                </v:rect>
                <v:rect id="Rectangle 18887" style="position:absolute;width:587;height:2602;left:31315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8" style="position:absolute;width:587;height:2602;left:31772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9" style="position:absolute;width:587;height:2602;left:32230;top:9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1" style="position:absolute;width:4944;height:2138;left:9147;top:95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Тел.:</w:t>
                        </w:r>
                      </w:p>
                    </w:txbxContent>
                  </v:textbox>
                </v:rect>
                <v:rect id="Rectangle 3162" style="position:absolute;width:587;height:2602;left:12868;top:94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03" style="position:absolute;width:20194;height:2138;left:13326;top:95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+38(095) 553 08 93 (</w:t>
                        </w:r>
                      </w:p>
                    </w:txbxContent>
                  </v:textbox>
                </v:rect>
                <v:rect id="Rectangle 18805" style="position:absolute;width:31012;height:2138;left:28501;top:95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Башмакова Наталія Вікторівна</w:t>
                        </w:r>
                      </w:p>
                    </w:txbxContent>
                  </v:textbox>
                </v:rect>
                <v:rect id="Rectangle 18804" style="position:absolute;width:782;height:2138;left:51824;top:95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164" style="position:absolute;width:587;height:2602;left:52477;top:94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5" style="position:absolute;width:506;height:2243;left:37810;top:97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2D547B">
      <w:pgSz w:w="11904" w:h="16838"/>
      <w:pgMar w:top="624" w:right="711" w:bottom="57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061FC"/>
    <w:multiLevelType w:val="hybridMultilevel"/>
    <w:tmpl w:val="7AEA0854"/>
    <w:lvl w:ilvl="0" w:tplc="FC3AC822">
      <w:start w:val="1"/>
      <w:numFmt w:val="bullet"/>
      <w:lvlText w:val="•"/>
      <w:lvlJc w:val="left"/>
      <w:pPr>
        <w:ind w:left="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0E28E0">
      <w:start w:val="1"/>
      <w:numFmt w:val="bullet"/>
      <w:lvlText w:val="o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1A7FAE">
      <w:start w:val="1"/>
      <w:numFmt w:val="bullet"/>
      <w:lvlText w:val="▪"/>
      <w:lvlJc w:val="left"/>
      <w:pPr>
        <w:ind w:left="19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52F06A">
      <w:start w:val="1"/>
      <w:numFmt w:val="bullet"/>
      <w:lvlText w:val="•"/>
      <w:lvlJc w:val="left"/>
      <w:pPr>
        <w:ind w:left="2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36B66E">
      <w:start w:val="1"/>
      <w:numFmt w:val="bullet"/>
      <w:lvlText w:val="o"/>
      <w:lvlJc w:val="left"/>
      <w:pPr>
        <w:ind w:left="34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675E8">
      <w:start w:val="1"/>
      <w:numFmt w:val="bullet"/>
      <w:lvlText w:val="▪"/>
      <w:lvlJc w:val="left"/>
      <w:pPr>
        <w:ind w:left="41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303D74">
      <w:start w:val="1"/>
      <w:numFmt w:val="bullet"/>
      <w:lvlText w:val="•"/>
      <w:lvlJc w:val="left"/>
      <w:pPr>
        <w:ind w:left="48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2682A0">
      <w:start w:val="1"/>
      <w:numFmt w:val="bullet"/>
      <w:lvlText w:val="o"/>
      <w:lvlJc w:val="left"/>
      <w:pPr>
        <w:ind w:left="55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9079A0">
      <w:start w:val="1"/>
      <w:numFmt w:val="bullet"/>
      <w:lvlText w:val="▪"/>
      <w:lvlJc w:val="left"/>
      <w:pPr>
        <w:ind w:left="62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7B08FB"/>
    <w:multiLevelType w:val="hybridMultilevel"/>
    <w:tmpl w:val="834EE800"/>
    <w:lvl w:ilvl="0" w:tplc="ED628782">
      <w:start w:val="1"/>
      <w:numFmt w:val="bullet"/>
      <w:lvlText w:val="•"/>
      <w:lvlJc w:val="left"/>
      <w:pPr>
        <w:ind w:left="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9876AA">
      <w:start w:val="1"/>
      <w:numFmt w:val="bullet"/>
      <w:lvlText w:val="o"/>
      <w:lvlJc w:val="left"/>
      <w:pPr>
        <w:ind w:left="1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7859CC">
      <w:start w:val="1"/>
      <w:numFmt w:val="bullet"/>
      <w:lvlText w:val="▪"/>
      <w:lvlJc w:val="left"/>
      <w:pPr>
        <w:ind w:left="1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3A204A">
      <w:start w:val="1"/>
      <w:numFmt w:val="bullet"/>
      <w:lvlText w:val="•"/>
      <w:lvlJc w:val="left"/>
      <w:pPr>
        <w:ind w:left="2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E4729E">
      <w:start w:val="1"/>
      <w:numFmt w:val="bullet"/>
      <w:lvlText w:val="o"/>
      <w:lvlJc w:val="left"/>
      <w:pPr>
        <w:ind w:left="3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6092F8">
      <w:start w:val="1"/>
      <w:numFmt w:val="bullet"/>
      <w:lvlText w:val="▪"/>
      <w:lvlJc w:val="left"/>
      <w:pPr>
        <w:ind w:left="4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DA996C">
      <w:start w:val="1"/>
      <w:numFmt w:val="bullet"/>
      <w:lvlText w:val="•"/>
      <w:lvlJc w:val="left"/>
      <w:pPr>
        <w:ind w:left="4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908860">
      <w:start w:val="1"/>
      <w:numFmt w:val="bullet"/>
      <w:lvlText w:val="o"/>
      <w:lvlJc w:val="left"/>
      <w:pPr>
        <w:ind w:left="5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821154">
      <w:start w:val="1"/>
      <w:numFmt w:val="bullet"/>
      <w:lvlText w:val="▪"/>
      <w:lvlJc w:val="left"/>
      <w:pPr>
        <w:ind w:left="6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2E0145"/>
    <w:multiLevelType w:val="hybridMultilevel"/>
    <w:tmpl w:val="CCA69752"/>
    <w:lvl w:ilvl="0" w:tplc="A41E7EFE">
      <w:start w:val="1"/>
      <w:numFmt w:val="bullet"/>
      <w:lvlText w:val="-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8E7C70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AC2A52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02CD1E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B8C230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02688E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68815A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FE627A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C615F0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5E407D"/>
    <w:multiLevelType w:val="hybridMultilevel"/>
    <w:tmpl w:val="8298610C"/>
    <w:lvl w:ilvl="0" w:tplc="68761854">
      <w:start w:val="2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C2360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8C2CA6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ED4D8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50AC46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402098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12BCDA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25B3E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00250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141B93"/>
    <w:multiLevelType w:val="hybridMultilevel"/>
    <w:tmpl w:val="3A702B40"/>
    <w:lvl w:ilvl="0" w:tplc="7CECF980">
      <w:start w:val="1"/>
      <w:numFmt w:val="bullet"/>
      <w:lvlText w:val="-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8266C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2E9FE2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CE3D26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441CEA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6CF86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4817DA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C0B236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7222F0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E170D94"/>
    <w:multiLevelType w:val="hybridMultilevel"/>
    <w:tmpl w:val="0DCE1D18"/>
    <w:lvl w:ilvl="0" w:tplc="84CADE14">
      <w:start w:val="1"/>
      <w:numFmt w:val="bullet"/>
      <w:lvlText w:val="•"/>
      <w:lvlJc w:val="left"/>
      <w:pPr>
        <w:ind w:left="1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A353E">
      <w:start w:val="1"/>
      <w:numFmt w:val="bullet"/>
      <w:lvlText w:val="o"/>
      <w:lvlJc w:val="left"/>
      <w:pPr>
        <w:ind w:left="1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4ABD0">
      <w:start w:val="1"/>
      <w:numFmt w:val="bullet"/>
      <w:lvlText w:val="▪"/>
      <w:lvlJc w:val="left"/>
      <w:pPr>
        <w:ind w:left="2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A7712">
      <w:start w:val="1"/>
      <w:numFmt w:val="bullet"/>
      <w:lvlText w:val="•"/>
      <w:lvlJc w:val="left"/>
      <w:pPr>
        <w:ind w:left="3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08D154">
      <w:start w:val="1"/>
      <w:numFmt w:val="bullet"/>
      <w:lvlText w:val="o"/>
      <w:lvlJc w:val="left"/>
      <w:pPr>
        <w:ind w:left="4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D40494">
      <w:start w:val="1"/>
      <w:numFmt w:val="bullet"/>
      <w:lvlText w:val="▪"/>
      <w:lvlJc w:val="left"/>
      <w:pPr>
        <w:ind w:left="4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8E4E92">
      <w:start w:val="1"/>
      <w:numFmt w:val="bullet"/>
      <w:lvlText w:val="•"/>
      <w:lvlJc w:val="left"/>
      <w:pPr>
        <w:ind w:left="5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D201B8">
      <w:start w:val="1"/>
      <w:numFmt w:val="bullet"/>
      <w:lvlText w:val="o"/>
      <w:lvlJc w:val="left"/>
      <w:pPr>
        <w:ind w:left="6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8E43FE">
      <w:start w:val="1"/>
      <w:numFmt w:val="bullet"/>
      <w:lvlText w:val="▪"/>
      <w:lvlJc w:val="left"/>
      <w:pPr>
        <w:ind w:left="6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47B"/>
    <w:rsid w:val="002D547B"/>
    <w:rsid w:val="00CC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C90603-B3B6-482B-ABC0-7837702BA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9" w:lineRule="auto"/>
      <w:ind w:left="216" w:right="1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9"/>
      <w:ind w:left="10" w:right="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UnH5nF3SA4QLa7F8" TargetMode="External"/><Relationship Id="rId13" Type="http://schemas.openxmlformats.org/officeDocument/2006/relationships/hyperlink" Target="https://drive.google.com/drive/folders/1Yj7CJPcJVoh0dx89uECBbJ8qsReswyMH?usp=sharing" TargetMode="External"/><Relationship Id="rId18" Type="http://schemas.openxmlformats.org/officeDocument/2006/relationships/hyperlink" Target="https://drive.google.com/drive/folders/1Yj7CJPcJVoh0dx89uECBbJ8qsReswyMH?usp=shar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hyperlink" Target="https://drive.google.com/drive/folders/1Yj7CJPcJVoh0dx89uECBbJ8qsReswyMH?usp=sharing" TargetMode="External"/><Relationship Id="rId17" Type="http://schemas.openxmlformats.org/officeDocument/2006/relationships/hyperlink" Target="https://drive.google.com/drive/folders/1Yj7CJPcJVoh0dx89uECBbJ8qsReswyMH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mSM3eHQQ3rcU1fww6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forms.gle/robuNHt6oRjUJsCKA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forms.gle/mSM3eHQQ3rcU1fww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orms.gle/robuNHt6oRjUJsCKA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forms.gle/zUnH5nF3SA4QLa7F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925</Words>
  <Characters>5275</Characters>
  <Application>Microsoft Office Word</Application>
  <DocSecurity>0</DocSecurity>
  <Lines>43</Lines>
  <Paragraphs>12</Paragraphs>
  <ScaleCrop>false</ScaleCrop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Елена</cp:lastModifiedBy>
  <cp:revision>2</cp:revision>
  <dcterms:created xsi:type="dcterms:W3CDTF">2024-01-15T13:05:00Z</dcterms:created>
  <dcterms:modified xsi:type="dcterms:W3CDTF">2024-01-15T13:05:00Z</dcterms:modified>
</cp:coreProperties>
</file>