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51" w:rsidRDefault="00DA2851" w:rsidP="00BA3425">
      <w:pPr>
        <w:tabs>
          <w:tab w:val="left" w:pos="9923"/>
        </w:tabs>
        <w:spacing w:line="240" w:lineRule="auto"/>
        <w:ind w:left="-567" w:firstLine="0"/>
        <w:rPr>
          <w:szCs w:val="28"/>
          <w:lang w:val="uk-UA"/>
        </w:rPr>
      </w:pPr>
      <w:bookmarkStart w:id="0" w:name="_GoBack"/>
      <w:bookmarkEnd w:id="0"/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Положення про кафедру «Орк</w:t>
      </w:r>
      <w:r w:rsidR="00C61DD2">
        <w:rPr>
          <w:szCs w:val="28"/>
          <w:lang w:val="uk-UA"/>
        </w:rPr>
        <w:t>естрові інструменти» Дніпро</w:t>
      </w:r>
      <w:r w:rsidRPr="00DA2851">
        <w:rPr>
          <w:szCs w:val="28"/>
          <w:lang w:val="uk-UA"/>
        </w:rPr>
        <w:t>вської академії музики (далі - Академія) розроблено у відповідності до Закону України «Про</w:t>
      </w:r>
      <w:r w:rsidR="00C61DD2">
        <w:rPr>
          <w:szCs w:val="28"/>
          <w:lang w:val="uk-UA"/>
        </w:rPr>
        <w:t xml:space="preserve"> </w:t>
      </w:r>
      <w:r w:rsidRPr="00DA2851">
        <w:rPr>
          <w:szCs w:val="28"/>
          <w:lang w:val="uk-UA"/>
        </w:rPr>
        <w:t xml:space="preserve">вищу освіту», «Про освіту» від 5.09.2017, Статуту Академії, </w:t>
      </w:r>
      <w:r w:rsidR="00440267" w:rsidRPr="00DA2851">
        <w:rPr>
          <w:szCs w:val="28"/>
          <w:lang w:val="uk-UA"/>
        </w:rPr>
        <w:t xml:space="preserve">Положення </w:t>
      </w:r>
      <w:r w:rsidR="003C643A">
        <w:rPr>
          <w:szCs w:val="28"/>
          <w:lang w:val="uk-UA"/>
        </w:rPr>
        <w:t>«</w:t>
      </w:r>
      <w:r w:rsidR="00440267" w:rsidRPr="00DA2851">
        <w:rPr>
          <w:szCs w:val="28"/>
          <w:lang w:val="uk-UA"/>
        </w:rPr>
        <w:t xml:space="preserve">Про організацію освітнього процесу Академії», </w:t>
      </w:r>
      <w:r w:rsidRPr="00DA2851">
        <w:rPr>
          <w:szCs w:val="28"/>
          <w:lang w:val="uk-UA"/>
        </w:rPr>
        <w:t xml:space="preserve">чинного законодавства України та визначає загальні правові та організаційні засади функціонування кафедри (далі – кафедра) Академії. 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b/>
          <w:szCs w:val="28"/>
          <w:lang w:val="uk-UA" w:eastAsia="ru-RU"/>
        </w:rPr>
      </w:pPr>
    </w:p>
    <w:p w:rsidR="007169B0" w:rsidRPr="00DA2851" w:rsidRDefault="00DA2851" w:rsidP="00DA2851">
      <w:pPr>
        <w:spacing w:line="276" w:lineRule="auto"/>
        <w:ind w:firstLine="0"/>
        <w:jc w:val="center"/>
        <w:rPr>
          <w:b/>
          <w:szCs w:val="28"/>
          <w:lang w:val="uk-UA" w:eastAsia="ru-RU"/>
        </w:rPr>
      </w:pPr>
      <w:r w:rsidRPr="00DA2851">
        <w:rPr>
          <w:b/>
          <w:szCs w:val="28"/>
          <w:lang w:val="uk-UA" w:eastAsia="ru-RU"/>
        </w:rPr>
        <w:t>І. ЗАГАЛЬНІ ПОЛОЖЕННЯ</w:t>
      </w: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 xml:space="preserve">1.1. Кафедра є базовим структурним підрозділом Академії, що проводить освітню, методичну, творчу та наукову діяльність за спеціальністю </w:t>
      </w:r>
      <w:r w:rsidRPr="00DA2851">
        <w:rPr>
          <w:szCs w:val="28"/>
          <w:lang w:val="uk-UA"/>
        </w:rPr>
        <w:t>025  «Музичне мистецтво»</w:t>
      </w:r>
      <w:r w:rsidRPr="00DA2851">
        <w:rPr>
          <w:szCs w:val="28"/>
          <w:lang w:val="uk-UA" w:eastAsia="ru-RU"/>
        </w:rPr>
        <w:t>, до складу якого входить не менше п’яти науково-педагогічних працівників, для яких кафедра є основним місцем роботи, і не менш як три з них мають науковий ступінь або вчене (почесне) звання. Кафедра об’єднує фахівців, які у визначеній сп</w:t>
      </w:r>
      <w:r w:rsidR="00E7464E">
        <w:rPr>
          <w:szCs w:val="28"/>
          <w:lang w:val="uk-UA" w:eastAsia="ru-RU"/>
        </w:rPr>
        <w:t>еціалізації здійснюють</w:t>
      </w:r>
      <w:r w:rsidRPr="00DA2851">
        <w:rPr>
          <w:szCs w:val="28"/>
          <w:lang w:val="uk-UA" w:eastAsia="ru-RU"/>
        </w:rPr>
        <w:t xml:space="preserve"> такі види д</w:t>
      </w:r>
      <w:r w:rsidR="00E7464E">
        <w:rPr>
          <w:szCs w:val="28"/>
          <w:lang w:val="uk-UA" w:eastAsia="ru-RU"/>
        </w:rPr>
        <w:t>іяльності: навчальну, методичну</w:t>
      </w:r>
      <w:r w:rsidRPr="00DA2851">
        <w:rPr>
          <w:szCs w:val="28"/>
          <w:lang w:val="uk-UA" w:eastAsia="ru-RU"/>
        </w:rPr>
        <w:t>,</w:t>
      </w:r>
      <w:r w:rsidR="00E7464E">
        <w:rPr>
          <w:szCs w:val="28"/>
          <w:lang w:val="uk-UA" w:eastAsia="ru-RU"/>
        </w:rPr>
        <w:t> </w:t>
      </w:r>
      <w:r w:rsidRPr="00DA2851">
        <w:rPr>
          <w:szCs w:val="28"/>
          <w:lang w:val="uk-UA" w:eastAsia="ru-RU"/>
        </w:rPr>
        <w:t>наукову, творчу, інноваційну, а також проводять профорієнтаційну та виховну роботу зі студентами.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1.2. Кафедра створюється та ліквідується за рішенням Вченої ради Академії, яке вводиться в дію наказом ректора Академії. У разі виробничої необхідності за рішенням Вченої ради Академії може здійснюватися реорганізація у формі злиття кафедр, поділу кафедри чи виокремлення з її складу нової кафедри.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Default="007169B0" w:rsidP="003C643A">
      <w:pPr>
        <w:spacing w:line="276" w:lineRule="auto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1.3. Відповідно до штатного розпису Академії кафедра входить до структури факультету.</w:t>
      </w:r>
    </w:p>
    <w:p w:rsidR="00DA2851" w:rsidRPr="00DA2851" w:rsidRDefault="00DA2851" w:rsidP="00DA2851">
      <w:pPr>
        <w:spacing w:line="276" w:lineRule="auto"/>
        <w:ind w:firstLine="360"/>
        <w:jc w:val="both"/>
        <w:rPr>
          <w:sz w:val="20"/>
          <w:szCs w:val="20"/>
          <w:lang w:val="uk-UA" w:eastAsia="ru-RU"/>
        </w:rPr>
      </w:pPr>
    </w:p>
    <w:p w:rsidR="007169B0" w:rsidRPr="00DA2851" w:rsidRDefault="007169B0" w:rsidP="003C643A">
      <w:pPr>
        <w:spacing w:line="276" w:lineRule="auto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1.4. Кафедра «Оркестрові інструменти» здійснює підготовку здобувачів вищої освіти за спеціальністю 025 «Музичне мистецтво»</w:t>
      </w:r>
      <w:r w:rsidR="00C61DD2">
        <w:rPr>
          <w:szCs w:val="28"/>
          <w:lang w:val="uk-UA" w:eastAsia="ru-RU"/>
        </w:rPr>
        <w:t xml:space="preserve"> </w:t>
      </w:r>
      <w:r w:rsidRPr="00DA2851">
        <w:rPr>
          <w:szCs w:val="28"/>
          <w:lang w:val="uk-UA" w:eastAsia="ru-RU"/>
        </w:rPr>
        <w:t xml:space="preserve">та відповідає за: </w:t>
      </w:r>
    </w:p>
    <w:p w:rsidR="007169B0" w:rsidRPr="00DA2851" w:rsidRDefault="007169B0" w:rsidP="00DA2851">
      <w:pPr>
        <w:pStyle w:val="a7"/>
        <w:numPr>
          <w:ilvl w:val="0"/>
          <w:numId w:val="1"/>
        </w:numPr>
        <w:spacing w:line="276" w:lineRule="auto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кадрове забезпечення якості освітнього процесу за відповідними освітньо-професійними програмами;</w:t>
      </w:r>
    </w:p>
    <w:p w:rsidR="007169B0" w:rsidRPr="00DA2851" w:rsidRDefault="007169B0" w:rsidP="00DA2851">
      <w:pPr>
        <w:pStyle w:val="a7"/>
        <w:numPr>
          <w:ilvl w:val="0"/>
          <w:numId w:val="1"/>
        </w:numPr>
        <w:spacing w:line="276" w:lineRule="auto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 xml:space="preserve">розробку, методичне забезпечення та виконання освітніх програм; </w:t>
      </w:r>
    </w:p>
    <w:p w:rsidR="007169B0" w:rsidRPr="00DA2851" w:rsidRDefault="007169B0" w:rsidP="00DA2851">
      <w:pPr>
        <w:pStyle w:val="a7"/>
        <w:numPr>
          <w:ilvl w:val="0"/>
          <w:numId w:val="1"/>
        </w:numPr>
        <w:spacing w:line="276" w:lineRule="auto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забезпечення програмних результатів навчання і формування фахових компетентностей випускників та за якість викладання навчальних дисциплін;</w:t>
      </w:r>
    </w:p>
    <w:p w:rsidR="007169B0" w:rsidRPr="00DA2851" w:rsidRDefault="007169B0" w:rsidP="00DA2851">
      <w:pPr>
        <w:pStyle w:val="a7"/>
        <w:numPr>
          <w:ilvl w:val="0"/>
          <w:numId w:val="1"/>
        </w:numPr>
        <w:spacing w:line="276" w:lineRule="auto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 xml:space="preserve">організацію проведення та методичне забезпечення практик; </w:t>
      </w:r>
    </w:p>
    <w:p w:rsidR="007169B0" w:rsidRPr="00DA2851" w:rsidRDefault="007169B0" w:rsidP="00DA2851">
      <w:pPr>
        <w:pStyle w:val="a7"/>
        <w:numPr>
          <w:ilvl w:val="0"/>
          <w:numId w:val="1"/>
        </w:numPr>
        <w:spacing w:line="276" w:lineRule="auto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організаці</w:t>
      </w:r>
      <w:r w:rsidR="00E7464E">
        <w:rPr>
          <w:szCs w:val="28"/>
          <w:lang w:val="uk-UA" w:eastAsia="ru-RU"/>
        </w:rPr>
        <w:t>ю, методичне забезпечення та наукове керівництво при підготовці</w:t>
      </w:r>
      <w:r w:rsidRPr="00DA2851">
        <w:rPr>
          <w:szCs w:val="28"/>
          <w:lang w:val="uk-UA" w:eastAsia="ru-RU"/>
        </w:rPr>
        <w:t xml:space="preserve"> дипломних (магістерських, бакалаврських) робіт;</w:t>
      </w:r>
    </w:p>
    <w:p w:rsidR="007169B0" w:rsidRPr="00DA2851" w:rsidRDefault="007169B0" w:rsidP="00DA2851">
      <w:pPr>
        <w:pStyle w:val="a7"/>
        <w:numPr>
          <w:ilvl w:val="0"/>
          <w:numId w:val="1"/>
        </w:numPr>
        <w:spacing w:line="276" w:lineRule="auto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 xml:space="preserve">зв’язок із випускниками для вивчення досвіду практичної діяльності, організацію заходів щодо поліпшення якості підготовки фахівців; </w:t>
      </w:r>
    </w:p>
    <w:p w:rsidR="00E9720D" w:rsidRPr="00DA2851" w:rsidRDefault="00E9720D" w:rsidP="00DA2851">
      <w:pPr>
        <w:numPr>
          <w:ilvl w:val="0"/>
          <w:numId w:val="1"/>
        </w:numPr>
        <w:spacing w:line="276" w:lineRule="auto"/>
        <w:jc w:val="both"/>
        <w:rPr>
          <w:szCs w:val="28"/>
          <w:lang w:val="uk-UA"/>
        </w:rPr>
      </w:pPr>
      <w:r w:rsidRPr="00DA2851">
        <w:rPr>
          <w:rFonts w:eastAsia="Times New Roman"/>
          <w:szCs w:val="28"/>
          <w:lang w:val="uk-UA" w:eastAsia="ru-RU"/>
        </w:rPr>
        <w:t xml:space="preserve">виконання науково-педагогічними працівниками вимог згідно до п. 30 Постанови КМУ </w:t>
      </w:r>
      <w:r w:rsidRPr="00DA2851">
        <w:rPr>
          <w:rFonts w:eastAsia="Times New Roman"/>
          <w:bCs/>
          <w:color w:val="000000"/>
          <w:szCs w:val="28"/>
          <w:bdr w:val="none" w:sz="0" w:space="0" w:color="auto" w:frame="1"/>
          <w:lang w:val="uk-UA" w:eastAsia="ru-RU"/>
        </w:rPr>
        <w:t>№ 1187</w:t>
      </w:r>
      <w:r w:rsidRPr="00DA2851">
        <w:rPr>
          <w:szCs w:val="28"/>
          <w:lang w:val="uk-UA"/>
        </w:rPr>
        <w:t xml:space="preserve"> </w:t>
      </w:r>
      <w:r w:rsidRPr="00DA2851">
        <w:rPr>
          <w:rFonts w:eastAsia="Times New Roman"/>
          <w:szCs w:val="28"/>
          <w:lang w:val="uk-UA" w:eastAsia="ru-RU"/>
        </w:rPr>
        <w:t>«</w:t>
      </w:r>
      <w:r w:rsidRPr="00DA2851">
        <w:rPr>
          <w:rFonts w:eastAsia="Times New Roman"/>
          <w:bCs/>
          <w:color w:val="000000"/>
          <w:szCs w:val="28"/>
          <w:bdr w:val="none" w:sz="0" w:space="0" w:color="auto" w:frame="1"/>
          <w:lang w:val="uk-UA" w:eastAsia="ru-RU"/>
        </w:rPr>
        <w:t>Ліцензійні умови провадження освітньої діяльності».</w:t>
      </w:r>
    </w:p>
    <w:p w:rsidR="007169B0" w:rsidRDefault="007169B0" w:rsidP="00DA2851">
      <w:pPr>
        <w:pStyle w:val="a7"/>
        <w:numPr>
          <w:ilvl w:val="0"/>
          <w:numId w:val="1"/>
        </w:numPr>
        <w:spacing w:line="276" w:lineRule="auto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lastRenderedPageBreak/>
        <w:t>організацію роботи екзаменаційних комісій та атестацію випускників.</w:t>
      </w:r>
    </w:p>
    <w:p w:rsidR="00DA2851" w:rsidRPr="00DA2851" w:rsidRDefault="00DA2851" w:rsidP="00DA2851">
      <w:pPr>
        <w:pStyle w:val="a7"/>
        <w:spacing w:line="276" w:lineRule="auto"/>
        <w:ind w:firstLine="0"/>
        <w:jc w:val="both"/>
        <w:rPr>
          <w:sz w:val="20"/>
          <w:szCs w:val="20"/>
          <w:lang w:val="uk-UA" w:eastAsia="ru-RU"/>
        </w:rPr>
      </w:pPr>
    </w:p>
    <w:p w:rsidR="007169B0" w:rsidRPr="00DA2851" w:rsidRDefault="007169B0" w:rsidP="003C643A">
      <w:pPr>
        <w:spacing w:line="276" w:lineRule="auto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1.5. Діяльність кафедри здійснюється на підставі щорічного плану роботи кафедри, який охоплює напрями, визначені в розділах 2 і 3 цього Положення. План роботи кафедри на навчальний рік обговорюється і затверджується на останньому засіданні кафедри попереднього навчального року.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</w:p>
    <w:p w:rsidR="00DA2851" w:rsidRDefault="00DA2851" w:rsidP="00DA2851">
      <w:pPr>
        <w:spacing w:line="276" w:lineRule="auto"/>
        <w:ind w:firstLine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2. ОСНОВНІ ПРИНЦИПИ, МЕТА,</w:t>
      </w:r>
    </w:p>
    <w:p w:rsidR="007169B0" w:rsidRPr="00DA2851" w:rsidRDefault="00DA2851" w:rsidP="00DA2851">
      <w:pPr>
        <w:spacing w:line="276" w:lineRule="auto"/>
        <w:ind w:firstLine="0"/>
        <w:jc w:val="center"/>
        <w:rPr>
          <w:b/>
          <w:szCs w:val="28"/>
          <w:lang w:val="uk-UA" w:eastAsia="ru-RU"/>
        </w:rPr>
      </w:pPr>
      <w:r w:rsidRPr="00DA2851">
        <w:rPr>
          <w:b/>
          <w:szCs w:val="28"/>
          <w:lang w:val="uk-UA" w:eastAsia="ru-RU"/>
        </w:rPr>
        <w:t>ЦІЛІ ТА НАПРЯМИ ДІЯЛЬНОСТІ КАФЕДРИ</w:t>
      </w: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b/>
          <w:i/>
          <w:szCs w:val="28"/>
          <w:lang w:val="uk-UA" w:eastAsia="ru-RU"/>
        </w:rPr>
        <w:t>2.1.</w:t>
      </w:r>
      <w:r w:rsidR="00E7464E">
        <w:rPr>
          <w:b/>
          <w:i/>
          <w:szCs w:val="28"/>
          <w:lang w:val="uk-UA" w:eastAsia="ru-RU"/>
        </w:rPr>
        <w:t xml:space="preserve"> </w:t>
      </w:r>
      <w:r w:rsidRPr="00DA2851">
        <w:rPr>
          <w:b/>
          <w:i/>
          <w:szCs w:val="28"/>
          <w:lang w:val="uk-UA" w:eastAsia="ru-RU"/>
        </w:rPr>
        <w:t>Робота кафедри ґрунтується на принципах</w:t>
      </w:r>
      <w:r w:rsidRPr="00DA2851">
        <w:rPr>
          <w:szCs w:val="28"/>
          <w:lang w:val="uk-UA" w:eastAsia="ru-RU"/>
        </w:rPr>
        <w:t>: верховенства права,  науковості, саморозвитку, гуманізму, демократизму, патріотизму, академічної доброчесності, академічної свободи, академічної цілісності, академічного наступництва; забезпечення якості освітньої діяльності; єдності навчання, виховання та розвитку; інтеграції з ринком праці, інтеграції у міжнародний освітній та науковий простір; колегіальності та гласності обговорення питань і прийняття рішень, що належать до її компетенції; персональної і колективної відповідальності.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b/>
          <w:i/>
          <w:szCs w:val="28"/>
          <w:lang w:val="uk-UA" w:eastAsia="ru-RU"/>
        </w:rPr>
        <w:t>2.2. Мета діяльності кафедри</w:t>
      </w:r>
      <w:r w:rsidRPr="00DA2851">
        <w:rPr>
          <w:szCs w:val="28"/>
          <w:lang w:val="uk-UA" w:eastAsia="ru-RU"/>
        </w:rPr>
        <w:t xml:space="preserve"> – здійснення гідного внеску в розвиток українського суспільства через генерування та поширення нових творчих і наукових знань та підготовку на цій основі конкурентоспроможних фахівців, які мають гуманістичну ціннісну орієнтацію та здатні до самостійної професійної діяльно</w:t>
      </w:r>
      <w:r w:rsidR="00E7464E">
        <w:rPr>
          <w:szCs w:val="28"/>
          <w:lang w:val="uk-UA" w:eastAsia="ru-RU"/>
        </w:rPr>
        <w:t>сті, що пов’язана з</w:t>
      </w:r>
      <w:r w:rsidRPr="00DA2851">
        <w:rPr>
          <w:szCs w:val="28"/>
          <w:lang w:val="uk-UA" w:eastAsia="ru-RU"/>
        </w:rPr>
        <w:t xml:space="preserve"> тр</w:t>
      </w:r>
      <w:r w:rsidR="00E7464E">
        <w:rPr>
          <w:szCs w:val="28"/>
          <w:lang w:val="uk-UA" w:eastAsia="ru-RU"/>
        </w:rPr>
        <w:t>адиціями виконавства на академічних оркестрових</w:t>
      </w:r>
      <w:r w:rsidRPr="00DA2851">
        <w:rPr>
          <w:szCs w:val="28"/>
          <w:lang w:val="uk-UA" w:eastAsia="ru-RU"/>
        </w:rPr>
        <w:t xml:space="preserve"> інструментах в умовах інформаційного суспільства.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b/>
          <w:i/>
          <w:szCs w:val="28"/>
          <w:lang w:val="uk-UA" w:eastAsia="ru-RU"/>
        </w:rPr>
        <w:t>2.3.</w:t>
      </w:r>
      <w:r w:rsidR="00E7464E">
        <w:rPr>
          <w:b/>
          <w:i/>
          <w:szCs w:val="28"/>
          <w:lang w:val="uk-UA" w:eastAsia="ru-RU"/>
        </w:rPr>
        <w:t xml:space="preserve"> </w:t>
      </w:r>
      <w:r w:rsidRPr="00DA2851">
        <w:rPr>
          <w:b/>
          <w:i/>
          <w:szCs w:val="28"/>
          <w:lang w:val="uk-UA" w:eastAsia="ru-RU"/>
        </w:rPr>
        <w:t>Ціль діяльності кафедри</w:t>
      </w:r>
      <w:r w:rsidRPr="00DA2851">
        <w:rPr>
          <w:szCs w:val="28"/>
          <w:lang w:val="uk-UA" w:eastAsia="ru-RU"/>
        </w:rPr>
        <w:t xml:space="preserve"> полягає в забезпеченні освітнього процесу відповідно до державної освітньої політики, що спрямована на всебічний розвиток національної системи вищої освіти, інтеграцію у європейське і світове освітнє товариство.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b/>
          <w:i/>
          <w:szCs w:val="28"/>
          <w:lang w:val="uk-UA" w:eastAsia="ru-RU"/>
        </w:rPr>
        <w:t>2.4.</w:t>
      </w:r>
      <w:r w:rsidR="00E7464E">
        <w:rPr>
          <w:b/>
          <w:i/>
          <w:szCs w:val="28"/>
          <w:lang w:val="uk-UA" w:eastAsia="ru-RU"/>
        </w:rPr>
        <w:t xml:space="preserve"> </w:t>
      </w:r>
      <w:r w:rsidRPr="00DA2851">
        <w:rPr>
          <w:b/>
          <w:i/>
          <w:szCs w:val="28"/>
          <w:lang w:val="uk-UA" w:eastAsia="ru-RU"/>
        </w:rPr>
        <w:t xml:space="preserve">Основні напрямки діяльності кафедри: </w:t>
      </w:r>
      <w:r w:rsidRPr="00DA2851">
        <w:rPr>
          <w:szCs w:val="28"/>
          <w:lang w:val="uk-UA" w:eastAsia="ru-RU"/>
        </w:rPr>
        <w:t>навчальна, методична, творча, наукова, організаційна та профорієнтаційна робота; інноваційна і концертно-просвітницька діяльність.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Pr="00DA2851" w:rsidRDefault="007169B0" w:rsidP="00DA2851">
      <w:pPr>
        <w:spacing w:line="276" w:lineRule="auto"/>
        <w:ind w:firstLine="708"/>
        <w:jc w:val="both"/>
        <w:rPr>
          <w:b/>
          <w:i/>
          <w:szCs w:val="28"/>
          <w:lang w:val="uk-UA" w:eastAsia="ru-RU"/>
        </w:rPr>
      </w:pPr>
      <w:r w:rsidRPr="00DA2851">
        <w:rPr>
          <w:b/>
          <w:i/>
          <w:szCs w:val="28"/>
          <w:lang w:val="uk-UA" w:eastAsia="ru-RU"/>
        </w:rPr>
        <w:t>2.5. Кафедра спрямовує свою діяльність на: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2.5.1.Сприяння формуванню позитивного іміджу Академії, утвердженню Академії як провідного закладу вищої музичної освіти у регіоні.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2.5.2. Якісну реалізацію освітньо-професійних та освітньо-наукових програм, успішне виконання навчальних планів підготовки фахівців.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lastRenderedPageBreak/>
        <w:t>2.5.3. Запровадження інноваційних методів наукової, методичної та педагогічної, творчої діяльності, формування узгодженої концепції втілення змісту освіти за навчальними дисциплінами, які закріплені за</w:t>
      </w:r>
      <w:r w:rsidR="0095430B" w:rsidRPr="00DA2851">
        <w:rPr>
          <w:szCs w:val="28"/>
          <w:lang w:val="uk-UA" w:eastAsia="ru-RU"/>
        </w:rPr>
        <w:t xml:space="preserve"> </w:t>
      </w:r>
      <w:r w:rsidRPr="00DA2851">
        <w:rPr>
          <w:szCs w:val="28"/>
          <w:lang w:val="uk-UA" w:eastAsia="ru-RU"/>
        </w:rPr>
        <w:t>кафедрою.</w:t>
      </w:r>
    </w:p>
    <w:p w:rsidR="007169B0" w:rsidRPr="00DA2851" w:rsidRDefault="00E7464E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2.5.4. В</w:t>
      </w:r>
      <w:r w:rsidR="007169B0" w:rsidRPr="00DA2851">
        <w:rPr>
          <w:szCs w:val="28"/>
          <w:lang w:val="uk-UA" w:eastAsia="ru-RU"/>
        </w:rPr>
        <w:t>себічний розвиток творчого потенціалу науково-педагогічних працівників та студентів Академії, створення організаційних умов для його реалізації.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2.5.5. Розвиток та наступництво наукових та творчих шкіл Академії.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 xml:space="preserve">2.5.6. Професійний, духовний, моральний, етичний, естетичний розвиток особистості студента, гуманістичних культурних цінностей, високих етичних і естетичних потреб, міжнаціональної і релігійної толерантності та патріотизму. 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2.5.7. Популяризацію академічних традицій виконавства на о</w:t>
      </w:r>
      <w:r w:rsidR="00E7464E">
        <w:rPr>
          <w:szCs w:val="28"/>
          <w:lang w:val="uk-UA" w:eastAsia="ru-RU"/>
        </w:rPr>
        <w:t>р</w:t>
      </w:r>
      <w:r w:rsidRPr="00DA2851">
        <w:rPr>
          <w:szCs w:val="28"/>
          <w:lang w:val="uk-UA" w:eastAsia="ru-RU"/>
        </w:rPr>
        <w:t>кестрових інструментах в сучасному культурному просторі.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</w:p>
    <w:p w:rsidR="007169B0" w:rsidRPr="00DA2851" w:rsidRDefault="00DA2851" w:rsidP="00DA2851">
      <w:pPr>
        <w:spacing w:line="276" w:lineRule="auto"/>
        <w:ind w:firstLine="0"/>
        <w:jc w:val="center"/>
        <w:rPr>
          <w:b/>
          <w:szCs w:val="28"/>
          <w:lang w:val="uk-UA" w:eastAsia="ru-RU"/>
        </w:rPr>
      </w:pPr>
      <w:r w:rsidRPr="00DA2851">
        <w:rPr>
          <w:b/>
          <w:szCs w:val="28"/>
          <w:lang w:val="uk-UA" w:eastAsia="ru-RU"/>
        </w:rPr>
        <w:t>3.</w:t>
      </w:r>
      <w:r w:rsidR="00DE3923">
        <w:rPr>
          <w:b/>
          <w:szCs w:val="28"/>
          <w:lang w:val="uk-UA" w:eastAsia="ru-RU"/>
        </w:rPr>
        <w:t xml:space="preserve"> </w:t>
      </w:r>
      <w:r w:rsidRPr="00DA2851">
        <w:rPr>
          <w:b/>
          <w:szCs w:val="28"/>
          <w:lang w:val="uk-UA" w:eastAsia="ru-RU"/>
        </w:rPr>
        <w:t>ОСНОВНІ ЗАВДАННЯ КАФЕДРИ ЗА НАПРЯМАМИ ДІЯЛЬНОСТІ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b/>
          <w:i/>
          <w:szCs w:val="28"/>
          <w:lang w:val="uk-UA" w:eastAsia="ru-RU"/>
        </w:rPr>
      </w:pPr>
      <w:r w:rsidRPr="00DA2851">
        <w:rPr>
          <w:b/>
          <w:i/>
          <w:szCs w:val="28"/>
          <w:lang w:val="uk-UA" w:eastAsia="ru-RU"/>
        </w:rPr>
        <w:t>3.1. Завдання кафедри з навчальної роботи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3.1.1.Забезпечення якості освітнього процесу згідно зі стандартами вищої освіти та нормативними актами з організації освітнього процесу в Академії, відповідно до принципу науковості, із дотриманням засад академічної доброчесності та академічної свободи.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3.1.2. Сприяння впровадженню кращого світового досвіду забезпечення якості освіти з урахуванням вимог ринку праці до компетентностей фахівців відповідної спеціалізації.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 xml:space="preserve">3.1.3. Організація </w:t>
      </w:r>
      <w:r w:rsidR="00E7464E">
        <w:rPr>
          <w:szCs w:val="28"/>
          <w:lang w:val="uk-UA" w:eastAsia="ru-RU"/>
        </w:rPr>
        <w:t>на</w:t>
      </w:r>
      <w:r w:rsidR="005D2F4B">
        <w:rPr>
          <w:szCs w:val="28"/>
          <w:lang w:val="uk-UA" w:eastAsia="ru-RU"/>
        </w:rPr>
        <w:t>вчальних занять за денною формою</w:t>
      </w:r>
      <w:r w:rsidR="00E7464E">
        <w:rPr>
          <w:szCs w:val="28"/>
          <w:lang w:val="uk-UA" w:eastAsia="ru-RU"/>
        </w:rPr>
        <w:t xml:space="preserve"> навчання, що включає різні види</w:t>
      </w:r>
      <w:r w:rsidRPr="00DA2851">
        <w:rPr>
          <w:szCs w:val="28"/>
          <w:lang w:val="uk-UA" w:eastAsia="ru-RU"/>
        </w:rPr>
        <w:t xml:space="preserve"> роботи зі здобувачами вищої освіти,</w:t>
      </w:r>
      <w:r w:rsidR="0095430B" w:rsidRPr="00DA2851">
        <w:rPr>
          <w:szCs w:val="28"/>
          <w:lang w:val="uk-UA" w:eastAsia="ru-RU"/>
        </w:rPr>
        <w:t xml:space="preserve"> </w:t>
      </w:r>
      <w:r w:rsidRPr="00DA2851">
        <w:rPr>
          <w:szCs w:val="28"/>
          <w:lang w:val="uk-UA" w:eastAsia="ru-RU"/>
        </w:rPr>
        <w:t>консультативної роботи та контрольних заходів, з навчальних дисциплін, закріплених за кафедрою, відповідно до затверджених освітніх програм, навчальних планів підготовки фахівців.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3.1.4. Розвиток та підвищення якості освітніх техно</w:t>
      </w:r>
      <w:r w:rsidR="00E7464E">
        <w:rPr>
          <w:szCs w:val="28"/>
          <w:lang w:val="uk-UA" w:eastAsia="ru-RU"/>
        </w:rPr>
        <w:t>логій навчання, що пов’язано з в</w:t>
      </w:r>
      <w:r w:rsidRPr="00DA2851">
        <w:rPr>
          <w:szCs w:val="28"/>
          <w:lang w:val="uk-UA" w:eastAsia="ru-RU"/>
        </w:rPr>
        <w:t>провадженням активних і пасивних, інтерактивних та інноваційних методів виклад</w:t>
      </w:r>
      <w:r w:rsidR="00E7464E">
        <w:rPr>
          <w:szCs w:val="28"/>
          <w:lang w:val="uk-UA" w:eastAsia="ru-RU"/>
        </w:rPr>
        <w:t>ання, дистанційних та онлайн</w:t>
      </w:r>
      <w:r w:rsidRPr="00DA2851">
        <w:rPr>
          <w:szCs w:val="28"/>
          <w:lang w:val="uk-UA" w:eastAsia="ru-RU"/>
        </w:rPr>
        <w:t xml:space="preserve"> технологій в освітній процес, створення умов для розвитку творчих здібностей здобувачів вищої освіти.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3.1.5. Залучення в межах повноважень кафедри до викладацької діяльності фахівців-практиків із провідних закладів вищої освіти, творчих та наукових установ.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 xml:space="preserve">3.1.6. Удосконалення практичного складника вищої освіти: розвиток методів та засобів навчальної діяльності, спрямованих на формування практичних </w:t>
      </w:r>
      <w:r w:rsidRPr="00DA2851">
        <w:rPr>
          <w:szCs w:val="28"/>
          <w:lang w:val="uk-UA" w:eastAsia="ru-RU"/>
        </w:rPr>
        <w:lastRenderedPageBreak/>
        <w:t>навичок, організацію та керівництво усіма видами практик, що пов’язані з акад</w:t>
      </w:r>
      <w:r w:rsidR="00E7464E">
        <w:rPr>
          <w:szCs w:val="28"/>
          <w:lang w:val="uk-UA" w:eastAsia="ru-RU"/>
        </w:rPr>
        <w:t>емічним виконавством на оркестрових</w:t>
      </w:r>
      <w:r w:rsidRPr="00DA2851">
        <w:rPr>
          <w:szCs w:val="28"/>
          <w:lang w:val="uk-UA" w:eastAsia="ru-RU"/>
        </w:rPr>
        <w:t xml:space="preserve"> інструментах.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3.1.7.</w:t>
      </w:r>
      <w:r w:rsidR="00E7464E">
        <w:rPr>
          <w:szCs w:val="28"/>
          <w:lang w:val="uk-UA" w:eastAsia="ru-RU"/>
        </w:rPr>
        <w:t> </w:t>
      </w:r>
      <w:r w:rsidRPr="00DA2851">
        <w:rPr>
          <w:szCs w:val="28"/>
          <w:lang w:val="uk-UA" w:eastAsia="ru-RU"/>
        </w:rPr>
        <w:t>Забезпечення якісного наукового керівництва підготовкою обов’язкових індивідуальних наукових робіт студентів першого та другого рівнів вищої освіти (бакалаврських, магістерських кваліфікаційних робіт).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3.1.8. Контроль якості навчання здобувачів вищої освіти з навчальних дисциплін, які закріплені за кафедрою, аналіз результатів поточного та підсумкового контролю знань, організація та контроль самостійної роботи здобувачів вищої освіти.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3.1.9. Облік і контроль успішності та відвідування навчальних занять студентами: моніторинг ведення науково-педагогічними працівниками кафедри навчальних журналів, аналіз результатів успішності та вживання заходів для підвищення якості та дисципліни навчання студентів.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eastAsia="ru-RU"/>
        </w:rPr>
        <w:t>3.1.</w:t>
      </w:r>
      <w:r w:rsidRPr="00DA2851">
        <w:rPr>
          <w:szCs w:val="28"/>
          <w:lang w:val="uk-UA" w:eastAsia="ru-RU"/>
        </w:rPr>
        <w:t>10</w:t>
      </w:r>
      <w:r w:rsidRPr="00DA2851">
        <w:rPr>
          <w:szCs w:val="28"/>
          <w:lang w:eastAsia="ru-RU"/>
        </w:rPr>
        <w:t xml:space="preserve">. </w:t>
      </w:r>
      <w:r w:rsidRPr="00DA2851">
        <w:rPr>
          <w:szCs w:val="28"/>
          <w:lang w:val="uk-UA" w:eastAsia="ru-RU"/>
        </w:rPr>
        <w:t>Участь в організації проведення контролю рівня знань студентів, у тому числі з навчальних дисциплін, які закріплені за кафедрою.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3.1.11. Участь науково-педагогічних працівників кафедри у роботі екзаменаційних комісій з навчальних дисциплін, які закріплені за кафедрою.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eastAsia="ru-RU"/>
        </w:rPr>
        <w:t>3.1.1</w:t>
      </w:r>
      <w:r w:rsidRPr="00DA2851">
        <w:rPr>
          <w:szCs w:val="28"/>
          <w:lang w:val="uk-UA" w:eastAsia="ru-RU"/>
        </w:rPr>
        <w:t>2</w:t>
      </w:r>
      <w:r w:rsidRPr="00DA2851">
        <w:rPr>
          <w:szCs w:val="28"/>
          <w:lang w:eastAsia="ru-RU"/>
        </w:rPr>
        <w:t xml:space="preserve">. </w:t>
      </w:r>
      <w:r w:rsidRPr="00DA2851">
        <w:rPr>
          <w:szCs w:val="28"/>
          <w:lang w:val="uk-UA" w:eastAsia="ru-RU"/>
        </w:rPr>
        <w:t>Розроблення пропозицій щодо удосконалення методів оцінювання якості освітнього процесу.</w:t>
      </w: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3.1.13. Сприяння обміну педагогічним досвідом між кафедрами в межах Академії та у співпраці з аналогічними кафедрами інших закладів освіти України та зарубіжжя.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Pr="00DA2851" w:rsidRDefault="007169B0" w:rsidP="00DA2851">
      <w:pPr>
        <w:spacing w:line="276" w:lineRule="auto"/>
        <w:ind w:firstLine="708"/>
        <w:jc w:val="both"/>
        <w:rPr>
          <w:b/>
          <w:i/>
          <w:szCs w:val="28"/>
          <w:lang w:val="uk-UA" w:eastAsia="ru-RU"/>
        </w:rPr>
      </w:pPr>
      <w:r w:rsidRPr="00DA2851">
        <w:rPr>
          <w:b/>
          <w:i/>
          <w:szCs w:val="28"/>
          <w:lang w:val="uk-UA" w:eastAsia="ru-RU"/>
        </w:rPr>
        <w:t>3.2. Завдання кафедри з методичної роботи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3.2.</w:t>
      </w:r>
      <w:r w:rsidR="00D640F1">
        <w:rPr>
          <w:szCs w:val="28"/>
          <w:lang w:val="uk-UA" w:eastAsia="ru-RU"/>
        </w:rPr>
        <w:t>1. Удосконалення та раціоналізація</w:t>
      </w:r>
      <w:r w:rsidRPr="00DA2851">
        <w:rPr>
          <w:szCs w:val="28"/>
          <w:lang w:val="uk-UA" w:eastAsia="ru-RU"/>
        </w:rPr>
        <w:t xml:space="preserve"> навчальних плані</w:t>
      </w:r>
      <w:r w:rsidR="00D640F1">
        <w:rPr>
          <w:szCs w:val="28"/>
          <w:lang w:val="uk-UA" w:eastAsia="ru-RU"/>
        </w:rPr>
        <w:t>в,</w:t>
      </w:r>
      <w:r w:rsidRPr="00DA2851">
        <w:rPr>
          <w:szCs w:val="28"/>
          <w:lang w:val="uk-UA" w:eastAsia="ru-RU"/>
        </w:rPr>
        <w:t xml:space="preserve"> удосконалення вибіркового складника навчальних планів.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3.2.2. Забезпечення виконання освітньо-професійних програм першого (бакалаврського) та другого (магістерського) рівнів вищої освіти.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3.2.3. Розроблення та застосування прогресивних методів, новітніх методик, інформаційних та інноваційних технологій навчання.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3.2.4.</w:t>
      </w:r>
      <w:r w:rsidR="00D640F1">
        <w:rPr>
          <w:szCs w:val="28"/>
          <w:lang w:val="uk-UA" w:eastAsia="ru-RU"/>
        </w:rPr>
        <w:t xml:space="preserve"> </w:t>
      </w:r>
      <w:r w:rsidRPr="00DA2851">
        <w:rPr>
          <w:szCs w:val="28"/>
          <w:lang w:val="uk-UA" w:eastAsia="ru-RU"/>
        </w:rPr>
        <w:t>Методичне забезпечення освітнього процесу, що передбачає:</w:t>
      </w:r>
    </w:p>
    <w:p w:rsidR="007169B0" w:rsidRPr="00DA2851" w:rsidRDefault="007169B0" w:rsidP="003C643A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3.2.4.1. Розр</w:t>
      </w:r>
      <w:r w:rsidR="00D640F1">
        <w:rPr>
          <w:szCs w:val="28"/>
          <w:lang w:val="uk-UA" w:eastAsia="ru-RU"/>
        </w:rPr>
        <w:t>облення на основі компетентнісн</w:t>
      </w:r>
      <w:r w:rsidRPr="00DA2851">
        <w:rPr>
          <w:szCs w:val="28"/>
          <w:lang w:val="uk-UA" w:eastAsia="ru-RU"/>
        </w:rPr>
        <w:t>ого підходу та систематичне оновлення робочих навчальних програм  та інших навчально-методичних матеріалів з дисциплін, які закріплені за кафедрою (згідно з вимогами Положення про навчально-методичний комплекс).</w:t>
      </w:r>
    </w:p>
    <w:p w:rsidR="007169B0" w:rsidRPr="00DA2851" w:rsidRDefault="007169B0" w:rsidP="003C643A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3.2.4.2.</w:t>
      </w:r>
      <w:r w:rsidR="00D640F1">
        <w:rPr>
          <w:szCs w:val="28"/>
          <w:lang w:val="uk-UA" w:eastAsia="ru-RU"/>
        </w:rPr>
        <w:t xml:space="preserve"> </w:t>
      </w:r>
      <w:r w:rsidRPr="00DA2851">
        <w:rPr>
          <w:szCs w:val="28"/>
          <w:lang w:val="uk-UA" w:eastAsia="ru-RU"/>
        </w:rPr>
        <w:t xml:space="preserve">Формування методичного супроводження видів практики. </w:t>
      </w:r>
    </w:p>
    <w:p w:rsidR="007169B0" w:rsidRPr="00DA2851" w:rsidRDefault="007169B0" w:rsidP="003C643A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3.2.4.3.</w:t>
      </w:r>
      <w:r w:rsidR="00D640F1">
        <w:rPr>
          <w:szCs w:val="28"/>
          <w:lang w:val="uk-UA" w:eastAsia="ru-RU"/>
        </w:rPr>
        <w:t xml:space="preserve"> </w:t>
      </w:r>
      <w:r w:rsidRPr="00DA2851">
        <w:rPr>
          <w:szCs w:val="28"/>
          <w:lang w:val="uk-UA" w:eastAsia="ru-RU"/>
        </w:rPr>
        <w:t>Формування і періодичне оновлення напрямів досліджень, у межах яких визначається тематика бакалаврськ</w:t>
      </w:r>
      <w:r w:rsidR="00D640F1">
        <w:rPr>
          <w:szCs w:val="28"/>
          <w:lang w:val="uk-UA" w:eastAsia="ru-RU"/>
        </w:rPr>
        <w:t>их, магістерських кваліфікаційних робіт,</w:t>
      </w:r>
      <w:r w:rsidRPr="00DA2851">
        <w:rPr>
          <w:szCs w:val="28"/>
          <w:lang w:val="uk-UA" w:eastAsia="ru-RU"/>
        </w:rPr>
        <w:t xml:space="preserve"> участь у розробці методичного забезпечення з їх підготовки та захисту (згідно з </w:t>
      </w:r>
      <w:r w:rsidR="00D640F1">
        <w:rPr>
          <w:szCs w:val="28"/>
          <w:lang w:val="uk-UA" w:eastAsia="ru-RU"/>
        </w:rPr>
        <w:lastRenderedPageBreak/>
        <w:t>відповідним Положенням). З</w:t>
      </w:r>
      <w:r w:rsidRPr="00DA2851">
        <w:rPr>
          <w:szCs w:val="28"/>
          <w:lang w:val="uk-UA" w:eastAsia="ru-RU"/>
        </w:rPr>
        <w:t>апобігання плагіату у кваліфіка</w:t>
      </w:r>
      <w:r w:rsidR="00D640F1">
        <w:rPr>
          <w:szCs w:val="28"/>
          <w:lang w:val="uk-UA" w:eastAsia="ru-RU"/>
        </w:rPr>
        <w:t>ційни</w:t>
      </w:r>
      <w:r w:rsidRPr="00DA2851">
        <w:rPr>
          <w:szCs w:val="28"/>
          <w:lang w:val="uk-UA" w:eastAsia="ru-RU"/>
        </w:rPr>
        <w:t>х роботах здобувачів вищої освіти.</w:t>
      </w:r>
    </w:p>
    <w:p w:rsidR="007169B0" w:rsidRPr="00DA2851" w:rsidRDefault="007169B0" w:rsidP="003C643A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3.2.4.4. Розроблення та застосування засобів діагностики змісту і якості навчання (тестові завдання, завдання для контрольних робіт, екзаменаційні білети тощо) та систем оцінювання рівня знань.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3.2.5. Підготовка підручників, навчальних посібників, інших навчальних та навчально-методичних видань з дисциплін, які закріплені за кафедрою, у тому числі у співпраці з провідними науковими та творчими установами, закладами вищої освіти України та зарубіжних країн.</w:t>
      </w: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3.2.6. Формування планів підвищення кваліфікації науково-педагогічних працівників та контроль за їх виконанням.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Pr="00DA2851" w:rsidRDefault="007169B0" w:rsidP="00DA2851">
      <w:pPr>
        <w:spacing w:line="276" w:lineRule="auto"/>
        <w:ind w:firstLine="708"/>
        <w:jc w:val="both"/>
        <w:rPr>
          <w:b/>
          <w:i/>
          <w:szCs w:val="28"/>
          <w:lang w:val="uk-UA" w:eastAsia="ru-RU"/>
        </w:rPr>
      </w:pPr>
      <w:r w:rsidRPr="00DA2851">
        <w:rPr>
          <w:b/>
          <w:i/>
          <w:szCs w:val="28"/>
          <w:lang w:val="uk-UA" w:eastAsia="ru-RU"/>
        </w:rPr>
        <w:t xml:space="preserve">3.3. </w:t>
      </w:r>
      <w:r w:rsidRPr="00DA2851">
        <w:rPr>
          <w:b/>
          <w:i/>
          <w:szCs w:val="28"/>
          <w:lang w:eastAsia="ru-RU"/>
        </w:rPr>
        <w:t>Завдання</w:t>
      </w:r>
      <w:r w:rsidRPr="00DA2851">
        <w:rPr>
          <w:b/>
          <w:i/>
          <w:szCs w:val="28"/>
          <w:lang w:val="uk-UA" w:eastAsia="ru-RU"/>
        </w:rPr>
        <w:t xml:space="preserve"> </w:t>
      </w:r>
      <w:r w:rsidRPr="00DA2851">
        <w:rPr>
          <w:b/>
          <w:i/>
          <w:szCs w:val="28"/>
          <w:lang w:eastAsia="ru-RU"/>
        </w:rPr>
        <w:t>кафедри з</w:t>
      </w:r>
      <w:r w:rsidRPr="00DA2851">
        <w:rPr>
          <w:b/>
          <w:i/>
          <w:szCs w:val="28"/>
          <w:lang w:val="uk-UA" w:eastAsia="ru-RU"/>
        </w:rPr>
        <w:t xml:space="preserve"> </w:t>
      </w:r>
      <w:r w:rsidRPr="00DA2851">
        <w:rPr>
          <w:b/>
          <w:i/>
          <w:szCs w:val="28"/>
          <w:lang w:eastAsia="ru-RU"/>
        </w:rPr>
        <w:t>науково</w:t>
      </w:r>
      <w:r w:rsidRPr="00DA2851">
        <w:rPr>
          <w:b/>
          <w:i/>
          <w:szCs w:val="28"/>
          <w:lang w:val="uk-UA" w:eastAsia="ru-RU"/>
        </w:rPr>
        <w:t xml:space="preserve">ї </w:t>
      </w:r>
      <w:r w:rsidRPr="00DA2851">
        <w:rPr>
          <w:b/>
          <w:i/>
          <w:szCs w:val="28"/>
          <w:lang w:eastAsia="ru-RU"/>
        </w:rPr>
        <w:t>роботи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eastAsia="ru-RU"/>
        </w:rPr>
        <w:t>3.3.1. Проведення</w:t>
      </w:r>
      <w:r w:rsidRPr="00DA2851">
        <w:rPr>
          <w:szCs w:val="28"/>
          <w:lang w:val="uk-UA" w:eastAsia="ru-RU"/>
        </w:rPr>
        <w:t xml:space="preserve"> </w:t>
      </w:r>
      <w:r w:rsidRPr="00DA2851">
        <w:rPr>
          <w:szCs w:val="28"/>
          <w:lang w:eastAsia="ru-RU"/>
        </w:rPr>
        <w:t>наукових</w:t>
      </w:r>
      <w:r w:rsidRPr="00DA2851">
        <w:rPr>
          <w:szCs w:val="28"/>
          <w:lang w:val="uk-UA" w:eastAsia="ru-RU"/>
        </w:rPr>
        <w:t xml:space="preserve"> </w:t>
      </w:r>
      <w:r w:rsidRPr="00DA2851">
        <w:rPr>
          <w:szCs w:val="28"/>
          <w:lang w:eastAsia="ru-RU"/>
        </w:rPr>
        <w:t>досліджень з найважливіших</w:t>
      </w:r>
      <w:r w:rsidRPr="00DA2851">
        <w:rPr>
          <w:szCs w:val="28"/>
          <w:lang w:val="uk-UA" w:eastAsia="ru-RU"/>
        </w:rPr>
        <w:t xml:space="preserve"> </w:t>
      </w:r>
      <w:r w:rsidRPr="00DA2851">
        <w:rPr>
          <w:szCs w:val="28"/>
          <w:lang w:eastAsia="ru-RU"/>
        </w:rPr>
        <w:t>теоретичних проблем за профілем</w:t>
      </w:r>
      <w:r w:rsidRPr="00DA2851">
        <w:rPr>
          <w:szCs w:val="28"/>
          <w:lang w:val="uk-UA" w:eastAsia="ru-RU"/>
        </w:rPr>
        <w:t xml:space="preserve"> </w:t>
      </w:r>
      <w:r w:rsidRPr="00DA2851">
        <w:rPr>
          <w:szCs w:val="28"/>
          <w:lang w:eastAsia="ru-RU"/>
        </w:rPr>
        <w:t>кафедри.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eastAsia="ru-RU"/>
        </w:rPr>
        <w:t>3.3.</w:t>
      </w:r>
      <w:r w:rsidRPr="00DA2851">
        <w:rPr>
          <w:szCs w:val="28"/>
          <w:lang w:val="uk-UA" w:eastAsia="ru-RU"/>
        </w:rPr>
        <w:t>2</w:t>
      </w:r>
      <w:r w:rsidR="00D640F1">
        <w:rPr>
          <w:szCs w:val="28"/>
          <w:lang w:eastAsia="ru-RU"/>
        </w:rPr>
        <w:t xml:space="preserve">. </w:t>
      </w:r>
      <w:r w:rsidR="00D640F1">
        <w:rPr>
          <w:szCs w:val="28"/>
          <w:lang w:val="uk-UA" w:eastAsia="ru-RU"/>
        </w:rPr>
        <w:t>В</w:t>
      </w:r>
      <w:r w:rsidRPr="00DA2851">
        <w:rPr>
          <w:szCs w:val="28"/>
          <w:lang w:eastAsia="ru-RU"/>
        </w:rPr>
        <w:t>провадження</w:t>
      </w:r>
      <w:r w:rsidRPr="00DA2851">
        <w:rPr>
          <w:szCs w:val="28"/>
          <w:lang w:val="uk-UA" w:eastAsia="ru-RU"/>
        </w:rPr>
        <w:t xml:space="preserve"> </w:t>
      </w:r>
      <w:r w:rsidRPr="00DA2851">
        <w:rPr>
          <w:szCs w:val="28"/>
          <w:lang w:eastAsia="ru-RU"/>
        </w:rPr>
        <w:t>результатів</w:t>
      </w:r>
      <w:r w:rsidRPr="00DA2851">
        <w:rPr>
          <w:szCs w:val="28"/>
          <w:lang w:val="uk-UA" w:eastAsia="ru-RU"/>
        </w:rPr>
        <w:t xml:space="preserve"> </w:t>
      </w:r>
      <w:r w:rsidRPr="00DA2851">
        <w:rPr>
          <w:szCs w:val="28"/>
          <w:lang w:eastAsia="ru-RU"/>
        </w:rPr>
        <w:t>наукових</w:t>
      </w:r>
      <w:r w:rsidRPr="00DA2851">
        <w:rPr>
          <w:szCs w:val="28"/>
          <w:lang w:val="uk-UA" w:eastAsia="ru-RU"/>
        </w:rPr>
        <w:t xml:space="preserve"> </w:t>
      </w:r>
      <w:r w:rsidRPr="00DA2851">
        <w:rPr>
          <w:szCs w:val="28"/>
          <w:lang w:eastAsia="ru-RU"/>
        </w:rPr>
        <w:t>досліджень в освітній</w:t>
      </w:r>
      <w:r w:rsidRPr="00DA2851">
        <w:rPr>
          <w:szCs w:val="28"/>
          <w:lang w:val="uk-UA" w:eastAsia="ru-RU"/>
        </w:rPr>
        <w:t xml:space="preserve"> </w:t>
      </w:r>
      <w:r w:rsidRPr="00DA2851">
        <w:rPr>
          <w:szCs w:val="28"/>
          <w:lang w:eastAsia="ru-RU"/>
        </w:rPr>
        <w:t>процес.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 xml:space="preserve">3.3.3. Участь в організації науково-практичних заходів Академії, інших наукових установ України та інших країн. 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3.3.4. Організаційне забезпечення підготовки та видання наукових публікацій (монографій, статей у наукових журналах, доповідей та повідомлень на наукових конференціях тощо).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3.3.5. Сприяння науково-педагогічним працівникам кафедри в підготовці ними оригінальних навчально-методичних та наукових праць й опублікуванні їх у вітчизняних рецензованих фахових виданнях та інших періодичних виданнях.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3.3.6. Рецензування кваліфікаційних дипломних робіт, рукописів, монографій, підручників, навчальних посібників, словників, довідників, дисертацій, наукових статей, методичних рекомендацій тощо.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 xml:space="preserve">3.3.7. Організація науково-дослідної роботи здобувачів вищої освіти, залучення їх до наукової роботи кафедри. </w:t>
      </w: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3.3.8. Керівництво науковою роботою студентів, які беруть участь у студентських наукових конференціях, семінарах та олімпіадах, безпосереднім організатором яких є кафедра.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Pr="00DA2851" w:rsidRDefault="007169B0" w:rsidP="00DA2851">
      <w:pPr>
        <w:spacing w:line="276" w:lineRule="auto"/>
        <w:ind w:firstLine="708"/>
        <w:jc w:val="both"/>
        <w:rPr>
          <w:b/>
          <w:i/>
          <w:szCs w:val="28"/>
          <w:lang w:val="uk-UA"/>
        </w:rPr>
      </w:pPr>
      <w:r w:rsidRPr="00DA2851">
        <w:rPr>
          <w:b/>
          <w:i/>
          <w:szCs w:val="28"/>
          <w:lang w:val="uk-UA"/>
        </w:rPr>
        <w:t>3.4. Завдання кафедри з творчої роботи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3.4.1.Організація концертної діяльності кафедри.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3.4.2. Підготовка та проведення тематичних концертів-лекцій, спрямованих на популяризацію академічного виконавства на оркестрових інструментах.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3.4.3. Підготовка студентів до участі у мистецьких конкурсах та фестивалях міжнародного, всеукраїнського та регіонального рівня.</w:t>
      </w: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lastRenderedPageBreak/>
        <w:t>3.4.4. Участь науково-педагогічних працівників кафедри у роботі журі мистецьких конкурсів та фестивалів.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/>
        </w:rPr>
      </w:pPr>
    </w:p>
    <w:p w:rsidR="007169B0" w:rsidRPr="00DA2851" w:rsidRDefault="007169B0" w:rsidP="00DA2851">
      <w:pPr>
        <w:spacing w:line="276" w:lineRule="auto"/>
        <w:ind w:firstLine="708"/>
        <w:jc w:val="both"/>
        <w:rPr>
          <w:b/>
          <w:i/>
          <w:szCs w:val="28"/>
          <w:lang w:val="uk-UA" w:eastAsia="ru-RU"/>
        </w:rPr>
      </w:pPr>
      <w:r w:rsidRPr="00DA2851">
        <w:rPr>
          <w:b/>
          <w:i/>
          <w:szCs w:val="28"/>
          <w:lang w:val="uk-UA" w:eastAsia="ru-RU"/>
        </w:rPr>
        <w:t>3.5. Завдання кафедри з організаційно-виховної та профорієнтаційної роботи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3.5.1. Формування штатів н</w:t>
      </w:r>
      <w:r w:rsidR="005D2F4B">
        <w:rPr>
          <w:szCs w:val="28"/>
          <w:lang w:val="uk-UA" w:eastAsia="ru-RU"/>
        </w:rPr>
        <w:t>ауково-педагогічних працівників</w:t>
      </w:r>
      <w:r w:rsidRPr="00DA2851">
        <w:rPr>
          <w:szCs w:val="28"/>
          <w:lang w:val="uk-UA" w:eastAsia="ru-RU"/>
        </w:rPr>
        <w:t xml:space="preserve"> кафедри відповідно до затверджених нормативів.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3.5.2. Розподіл та затвердження педагогічного навантаження з навчальних дисциплін, які закріплені за кафедрою.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3.5.3. Створення умов для нерозривності процесів освітньої діяльності, навчання та наукової роботи.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3.5.4.</w:t>
      </w:r>
      <w:r w:rsidR="00D640F1">
        <w:rPr>
          <w:szCs w:val="28"/>
          <w:lang w:val="uk-UA" w:eastAsia="ru-RU"/>
        </w:rPr>
        <w:t xml:space="preserve"> </w:t>
      </w:r>
      <w:r w:rsidRPr="00DA2851">
        <w:rPr>
          <w:szCs w:val="28"/>
          <w:lang w:val="uk-UA" w:eastAsia="ru-RU"/>
        </w:rPr>
        <w:t>Участь в узгодженні розкладів навчальних занять, заліків та екзаменів та контроль за змінами у розкладі навчальних занять.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 xml:space="preserve">3.5.5. Удосконалення системи внутрішньої комунікації між науково-педагогічними працівниками, студентами, аспірантами, асистентами-стажистами. 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3.5.6. Вивчення, узагальнення й поширення кращого досвіду роботи науково-педагогічних працівників кафедри,  наставництво та допомога викладачам-початківцям в оволодінні педагогічною та професійною майстерністю.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3.5.7. Співробітництво з іншими кафедрами Академії, кафедрами інших закладів вищої освіти України та зарубіжних країн у нав</w:t>
      </w:r>
      <w:r w:rsidR="00DE3923">
        <w:rPr>
          <w:szCs w:val="28"/>
          <w:lang w:val="uk-UA" w:eastAsia="ru-RU"/>
        </w:rPr>
        <w:t xml:space="preserve">чальній, </w:t>
      </w:r>
      <w:r w:rsidRPr="00DA2851">
        <w:rPr>
          <w:szCs w:val="28"/>
          <w:lang w:val="uk-UA" w:eastAsia="ru-RU"/>
        </w:rPr>
        <w:t>методичній та наукової роботі.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 xml:space="preserve">3.5.8. Участь у профорієнтаційній роботі зі студентами музичних коледжів та учнями музичних шкіл. Проведення агітаційної роз’яснювальної роботи по спеціалізації «Оркестрові інструменти». 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 xml:space="preserve">3.5.9. Підтримання організаційних і творчих зв’язків із випускниками Академії та організаціями, які вони представляють. </w:t>
      </w: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3.5.10. Провадження іншої, не забороненої законодавством України діяльності, спрямованої на виконання функцій кафедри та досягнення цілей діяльності Академії.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Pr="00DA2851" w:rsidRDefault="007169B0" w:rsidP="00DA2851">
      <w:pPr>
        <w:spacing w:line="276" w:lineRule="auto"/>
        <w:ind w:firstLine="708"/>
        <w:jc w:val="both"/>
        <w:rPr>
          <w:b/>
          <w:i/>
          <w:szCs w:val="28"/>
          <w:lang w:val="uk-UA" w:eastAsia="ru-RU"/>
        </w:rPr>
      </w:pPr>
      <w:r w:rsidRPr="00DA2851">
        <w:rPr>
          <w:b/>
          <w:i/>
          <w:szCs w:val="28"/>
          <w:lang w:val="uk-UA" w:eastAsia="ru-RU"/>
        </w:rPr>
        <w:t>3.6. Завдання кафедри з виховної роботи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3.6.1. Виховання високорозвиненої особистості в дусі ідей гуманізму,  міжнаціональної і релігійної толерантності, пріоритету морально-етичних цивілізаційних цінностей, патріотизму та поваги до Конституції України.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3.6.2. Формування в усіх учасників освітнього процесу поваги до правил академічної поведінки.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3.6.3. Забезпечення дотримання всіма учасниками освітнього процесу та наукової діяльності принципів академічної доброчесності.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lastRenderedPageBreak/>
        <w:t>3.6.4. Участь у підвищенні духовного та культурно-освітнього рівня студентської молоді шляхом формування: поваги до культурних цінностей українського народу, його історико-культурного надбання і традицій; усвідомленої потреби в дотриманні Конституції та законів України, нетерпимості до їх порушення; поваги до прав і свобод людини, нетерпимості до приниження її честі та гідності, фізичного або психічного насильства, до дискримінації за будь-якими ознаками; громадянської культури та культури демократії; культури здорового способу життя, екологічної культури і дбайливого ставлення до довкілля.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3.6.5. Реалізація заходів щодо дотримання студентами вимог законодавства України, дбайливого ставлення до майна Академії, поводження відповідно до принципу академічної доброчесності в Академії та свідомого дотримання морально-етичних норм поведінки поза його межами.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3.6.6. Виконання науково-педагогічними працівниками кафедри обов’язків керівників (кураторів) академічних груп.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3.6.7. Виховна робота є органічною часткою навчальної роботи кафедри.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/>
        </w:rPr>
      </w:pPr>
    </w:p>
    <w:p w:rsidR="00DA2851" w:rsidRDefault="00DA2851" w:rsidP="00DA2851">
      <w:pPr>
        <w:spacing w:line="276" w:lineRule="auto"/>
        <w:ind w:firstLine="0"/>
        <w:jc w:val="center"/>
        <w:rPr>
          <w:b/>
          <w:szCs w:val="28"/>
          <w:lang w:val="uk-UA"/>
        </w:rPr>
      </w:pPr>
      <w:r w:rsidRPr="00DA2851">
        <w:rPr>
          <w:b/>
          <w:szCs w:val="28"/>
          <w:lang w:val="uk-UA"/>
        </w:rPr>
        <w:t>4.</w:t>
      </w:r>
      <w:r w:rsidR="00DE3923">
        <w:rPr>
          <w:b/>
          <w:szCs w:val="28"/>
          <w:lang w:val="uk-UA"/>
        </w:rPr>
        <w:t xml:space="preserve"> </w:t>
      </w:r>
      <w:r w:rsidRPr="00DA2851">
        <w:rPr>
          <w:b/>
          <w:szCs w:val="28"/>
        </w:rPr>
        <w:t>С</w:t>
      </w:r>
      <w:r>
        <w:rPr>
          <w:b/>
          <w:szCs w:val="28"/>
        </w:rPr>
        <w:t>ТРУКТУРА, КІЛЬКІСНИЙ ТА ЯКІСНИЙ</w:t>
      </w:r>
    </w:p>
    <w:p w:rsidR="007169B0" w:rsidRPr="00DA2851" w:rsidRDefault="00DA2851" w:rsidP="00DA2851">
      <w:pPr>
        <w:spacing w:line="276" w:lineRule="auto"/>
        <w:ind w:firstLine="0"/>
        <w:jc w:val="center"/>
        <w:rPr>
          <w:b/>
          <w:szCs w:val="28"/>
          <w:lang w:val="uk-UA"/>
        </w:rPr>
      </w:pPr>
      <w:r w:rsidRPr="00DA2851">
        <w:rPr>
          <w:b/>
          <w:szCs w:val="28"/>
        </w:rPr>
        <w:t>СКЛАД КАФЕДРИ</w:t>
      </w:r>
      <w:r w:rsidRPr="00DA2851">
        <w:rPr>
          <w:b/>
          <w:szCs w:val="28"/>
          <w:lang w:val="uk-UA"/>
        </w:rPr>
        <w:t>, ОРГАНІЗАЦІЯ РОБОТИ</w:t>
      </w: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4.1. Структура, кількісний та якісний склад кафедри визначаються характером її спеціалізації, кількістю та змістом навчальних дисциплін, які закріплені за кафедрою, обсягом навчального навантаження, складністю та обсягом наукової та творчої роботи, іншими чинниками.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/>
        </w:rPr>
      </w:pPr>
    </w:p>
    <w:p w:rsidR="007169B0" w:rsidRDefault="00DE3923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>
        <w:rPr>
          <w:szCs w:val="28"/>
          <w:lang w:val="uk-UA"/>
        </w:rPr>
        <w:t>4.2. Штатний розклад</w:t>
      </w:r>
      <w:r w:rsidR="007169B0" w:rsidRPr="00DA2851">
        <w:rPr>
          <w:szCs w:val="28"/>
          <w:lang w:val="uk-UA"/>
        </w:rPr>
        <w:t xml:space="preserve"> науково-педагогічних працівників кафедри та структура кафедри затверджуються наказом ректора Академії на кожний </w:t>
      </w:r>
      <w:r w:rsidR="007169B0" w:rsidRPr="00DA2851">
        <w:rPr>
          <w:szCs w:val="28"/>
          <w:lang w:val="uk-UA" w:eastAsia="ru-RU"/>
        </w:rPr>
        <w:t>навчальний рік.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4.3. Права та обов’язки науково-педагогічних та інших працівників кафедри визначаються Статутом Академії, трудовим договором (контрактом) та відповідними посадовими інструкціями.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 w:eastAsia="ru-RU"/>
        </w:rPr>
        <w:t xml:space="preserve">4.4. Управління кафедрою здійснює завідувач кафедри, що є науково-педагогічним працівником, який має науковий ступінь або вчене звання за спеціальністю, що відповідає профілю кафедри. </w:t>
      </w:r>
      <w:r w:rsidRPr="00DA2851">
        <w:rPr>
          <w:szCs w:val="28"/>
          <w:lang w:val="uk-UA"/>
        </w:rPr>
        <w:t>Завідувач кафедри не може перебувати на посаді більш як два строки.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/>
        </w:rPr>
      </w:pPr>
    </w:p>
    <w:p w:rsid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eastAsia="ru-RU"/>
        </w:rPr>
        <w:t>4.5.</w:t>
      </w:r>
      <w:r w:rsidR="00DE3923">
        <w:rPr>
          <w:szCs w:val="28"/>
          <w:lang w:val="uk-UA" w:eastAsia="ru-RU"/>
        </w:rPr>
        <w:t xml:space="preserve"> </w:t>
      </w:r>
      <w:r w:rsidRPr="00DA2851">
        <w:rPr>
          <w:szCs w:val="28"/>
          <w:lang w:eastAsia="ru-RU"/>
        </w:rPr>
        <w:t>Завідувач</w:t>
      </w:r>
      <w:r w:rsidRPr="00DA2851">
        <w:rPr>
          <w:szCs w:val="28"/>
          <w:lang w:val="uk-UA" w:eastAsia="ru-RU"/>
        </w:rPr>
        <w:t xml:space="preserve"> </w:t>
      </w:r>
      <w:r w:rsidRPr="00DA2851">
        <w:rPr>
          <w:szCs w:val="28"/>
          <w:lang w:eastAsia="ru-RU"/>
        </w:rPr>
        <w:t>кафедри</w:t>
      </w:r>
      <w:r w:rsidRPr="00DA2851">
        <w:rPr>
          <w:szCs w:val="28"/>
          <w:lang w:val="uk-UA" w:eastAsia="ru-RU"/>
        </w:rPr>
        <w:t xml:space="preserve"> </w:t>
      </w:r>
      <w:r w:rsidRPr="00DA2851">
        <w:rPr>
          <w:szCs w:val="28"/>
          <w:lang w:eastAsia="ru-RU"/>
        </w:rPr>
        <w:t xml:space="preserve">обирається на посаду за конкурсом Вченою радою </w:t>
      </w:r>
      <w:r w:rsidRPr="00DA2851">
        <w:rPr>
          <w:szCs w:val="28"/>
          <w:lang w:val="uk-UA" w:eastAsia="ru-RU"/>
        </w:rPr>
        <w:t>Академії.</w:t>
      </w:r>
    </w:p>
    <w:p w:rsidR="00DA2851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lastRenderedPageBreak/>
        <w:t>4.5.1. Завідувач кафедри у своїй діяльності керується чинним законодавством України, Статутом та іншими нормативними актами Академії, наказами ректора Академії, рішеннями Вченої ради Академії, дорученнями ректора, проректорів Академії, відповідно до їхньої компетенції. У своїй роботі завідувач кафедри керується також посадовою інструкцією, затвердженою в установленому порядку.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 w:eastAsia="ru-RU"/>
        </w:rPr>
        <w:t>4.5.2. Розпорядження завідувача кафедри щодо діяльності кафедри є обов’язковими для виконання всіма працівниками кафедри і можуть бути скасовані вищим керівництвом за умови, якщо вони суперечать законодавству України, Статуту або іншим нормативним актам Академії.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4.5.3</w:t>
      </w:r>
      <w:r w:rsidR="00DE3923">
        <w:rPr>
          <w:szCs w:val="28"/>
          <w:lang w:val="uk-UA" w:eastAsia="ru-RU"/>
        </w:rPr>
        <w:t>.</w:t>
      </w:r>
      <w:r w:rsidRPr="00DA2851">
        <w:rPr>
          <w:szCs w:val="28"/>
          <w:lang w:val="uk-UA" w:eastAsia="ru-RU"/>
        </w:rPr>
        <w:t xml:space="preserve"> Завідувач кафедри забезпечує організацію освітнього процесу, виконання навчальних планів і програм навчальних дисциплін, здійснює контроль за якістю викладання навчальних дисциплін, навчальною, методичною та науковою діяльністю викладачів, своєчасний і обґрунтований розподіл педагогічного навантаження між науково-педагогічними працівниками кафедри.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4.5.4</w:t>
      </w:r>
      <w:r w:rsidR="00DE3923">
        <w:rPr>
          <w:szCs w:val="28"/>
          <w:lang w:val="uk-UA" w:eastAsia="ru-RU"/>
        </w:rPr>
        <w:t>.</w:t>
      </w:r>
      <w:r w:rsidRPr="00DA2851">
        <w:rPr>
          <w:szCs w:val="28"/>
          <w:lang w:val="uk-UA" w:eastAsia="ru-RU"/>
        </w:rPr>
        <w:t xml:space="preserve"> Завідувач кафедри здійснює безпосереднє керівництво колективом кафедри щодо організації та вдосконалення навчальної, методичної, наукової, творчої, виховної, організаційної та профорієнтаційної роботи; підготовки і підвищення кваліфікації науково-педагогічних працівників.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4.5.5</w:t>
      </w:r>
      <w:r w:rsidR="00DE3923">
        <w:rPr>
          <w:szCs w:val="28"/>
          <w:lang w:val="uk-UA" w:eastAsia="ru-RU"/>
        </w:rPr>
        <w:t>.</w:t>
      </w:r>
      <w:r w:rsidRPr="00DA2851">
        <w:rPr>
          <w:szCs w:val="28"/>
          <w:lang w:val="uk-UA" w:eastAsia="ru-RU"/>
        </w:rPr>
        <w:t xml:space="preserve"> З питань діяльності кафедри завідувач має право звертатись до ректора, проректорів, керівників структурних підрозділів Академії в межах їх компетенції.</w:t>
      </w:r>
    </w:p>
    <w:p w:rsidR="007169B0" w:rsidRPr="00DA2851" w:rsidRDefault="00DE3923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4.5.6</w:t>
      </w:r>
      <w:r w:rsidR="007169B0" w:rsidRPr="00DA2851">
        <w:rPr>
          <w:szCs w:val="28"/>
          <w:lang w:val="uk-UA" w:eastAsia="ru-RU"/>
        </w:rPr>
        <w:t xml:space="preserve"> Завідувач кафедри бере участь у роботі органів управління Академією, де обговорюються і вирішуються питання діяльності кафедри. </w:t>
      </w:r>
    </w:p>
    <w:p w:rsidR="007169B0" w:rsidRDefault="00DE3923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4.5.7.</w:t>
      </w:r>
      <w:r w:rsidR="007169B0" w:rsidRPr="00DA2851">
        <w:rPr>
          <w:szCs w:val="28"/>
          <w:lang w:val="uk-UA" w:eastAsia="ru-RU"/>
        </w:rPr>
        <w:t xml:space="preserve"> Завідувач кафедри несе особисту відповідальність за діяльність кафедри за всіма напрямами.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 xml:space="preserve">4.6. До штатного складу кафедри </w:t>
      </w:r>
      <w:r w:rsidR="00DE3923">
        <w:rPr>
          <w:szCs w:val="28"/>
          <w:lang w:val="uk-UA" w:eastAsia="ru-RU"/>
        </w:rPr>
        <w:t>входять</w:t>
      </w:r>
      <w:r w:rsidRPr="00DA2851">
        <w:rPr>
          <w:szCs w:val="28"/>
          <w:lang w:val="uk-UA" w:eastAsia="ru-RU"/>
        </w:rPr>
        <w:t>: завідувач кафедри, професори, доценти, старші викладачі, викл</w:t>
      </w:r>
      <w:r w:rsidR="00DE3923">
        <w:rPr>
          <w:szCs w:val="28"/>
          <w:lang w:val="uk-UA" w:eastAsia="ru-RU"/>
        </w:rPr>
        <w:t>адачі</w:t>
      </w:r>
      <w:r w:rsidRPr="00DA2851">
        <w:rPr>
          <w:szCs w:val="28"/>
          <w:lang w:val="uk-UA" w:eastAsia="ru-RU"/>
        </w:rPr>
        <w:t>, асистенти, асистенти-стажисти. Посадові обов’язки науково-педагогічних працівників кафедри визначаються посадовими інструкціями, які складаються на кожну посаду працівника кафедри та затверджуються в установленому порядку.</w:t>
      </w:r>
    </w:p>
    <w:p w:rsidR="003C643A" w:rsidRPr="003C643A" w:rsidRDefault="003C643A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4.7. Колективним органом управління кафедрою є засідання кафедри.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DA2851" w:rsidRPr="003C643A" w:rsidRDefault="007169B0" w:rsidP="003C643A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4.8. Чергові засідання кафедри проводяться відповідно до річного плану роботи не менше двох разів за семестр. У разі виробничої потреби завідувач кафедри має право призначати позапланові засідання кафедри. Позапланове засідання кафедри також може бути скликане з ініціативи 1/3</w:t>
      </w:r>
      <w:r w:rsidR="00DE3923">
        <w:rPr>
          <w:szCs w:val="28"/>
          <w:lang w:val="uk-UA" w:eastAsia="ru-RU"/>
        </w:rPr>
        <w:t xml:space="preserve"> </w:t>
      </w:r>
      <w:r w:rsidRPr="00DA2851">
        <w:rPr>
          <w:szCs w:val="28"/>
          <w:lang w:val="uk-UA" w:eastAsia="ru-RU"/>
        </w:rPr>
        <w:t>складу науково-педагогічних працівників кафедри.</w:t>
      </w: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lastRenderedPageBreak/>
        <w:t>4.9. Головою засідання кафедри є її завідувач, а за його відсутності – науково-педагогічний працівник, який виконує обов’язки завідувача кафедри. Секретарем засідання кафедри є особа з числа науково-педагогічних працівників.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4.10. Присутність на засіданні кафедри є обов’язковою для всіх науково-педагогічних працівників кафедри, за винятком відсутності з поважних причин (відпустка, хвороба, відрядження т. ін.).</w:t>
      </w:r>
      <w:r w:rsidR="00ED348D" w:rsidRPr="00DA2851">
        <w:rPr>
          <w:szCs w:val="28"/>
          <w:lang w:val="uk-UA" w:eastAsia="ru-RU"/>
        </w:rPr>
        <w:t xml:space="preserve"> </w:t>
      </w:r>
      <w:r w:rsidRPr="00DA2851">
        <w:rPr>
          <w:szCs w:val="28"/>
          <w:lang w:val="uk-UA" w:eastAsia="ru-RU"/>
        </w:rPr>
        <w:t>На засідання кафедри можуть бути запрошені представники адміністрації Академії, факультету, працівники структурних підрозділів Академії, науково-педагогічні працівники інших кафедр Академії та інших закладів вищої освіти, працівники інших організацій, творчих установ, асистенти-стажисти, студенти, які опановують навчальні дисципліни, що закріплені за кафедрою. Реєстрація науково-педагогічних працівників та інших осіб, які присутні на засіданні кафедри, здійснюється секретарем засідання.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4.11. За виробничої потреби та доцільності може проводитися спільне засідання кількох кафедр та/або предметних комісій музичного коледжу Академії.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 xml:space="preserve">4.12. Кафедра правомочна ухвалювати рішення, якщо на її засіданні присутні не менше 2/3 складу її науково-педагогічних працівників, які працюють на постійній основі. Рішення кафедри ухвалюються, як правило, прямим відкритим голосуванням. За рішенням кафедри окремі питання з порядку денного засідання можуть вирішуватися шляхом таємного голосування. Рішення кафедри вважається прийнятим, якщо за нього проголосувало більше 50 відсотків присутніх на засіданні науково-педагогічних працівників кафедри. </w:t>
      </w: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Науково-педагогічні працівники, які працюють на кафедрі за сумісництвом або на умовах погодинної оплати праці, мають право дорадчого голосу.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4.13. До компетенції засідання кафедри належить, зокрема, плановий та позаплановий розгляд питань про: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рекомендацію кандидатури на посаду завідувача кафедри;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рекомендацію кандидатур на посади науково-педагогічних працівників кафедри (професора, доцента, старшого викладача, викладача, асистента);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рекомендацію кандидатур науково-педагогічних працівників у виборні органи Академії;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рекомендацію для присвоєння науково-педагогічним працівникам кафедри вчених звань;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підготовку науково-педагогічних кадрів вищої кваліфікації та надання рекомендацій кандидатам для вступу до аспірантури;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пропозиції щодо плану наукової роботи;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lastRenderedPageBreak/>
        <w:t>– затвердження розподілу навчальної, методичної, наукової, виховної, організаційної концертно-виконавської та інших видів робіт між науково-педагогічними працівниками кафедри;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затвердження річних планів роботи та звітів про діяльність кафедри;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навчальну, методичну та наукову діяльність кафедри та окремих науково-педагогічних працівників;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підготовку та рекомендацію до видання навчально-методичної літератури за профілем кафедри;</w:t>
      </w:r>
    </w:p>
    <w:p w:rsidR="00ED348D" w:rsidRPr="00DA2851" w:rsidRDefault="00ED348D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підготовку матеріалів до атестації здобувачів вищої освіти;</w:t>
      </w:r>
    </w:p>
    <w:p w:rsidR="00ED348D" w:rsidRPr="00DA2851" w:rsidRDefault="00ED348D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про якість викладання фахових дисциплін;</w:t>
      </w:r>
    </w:p>
    <w:p w:rsidR="005C3823" w:rsidRPr="00DA2851" w:rsidRDefault="005C3823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про концертно-виконавську діяльність;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рекомендацію до публікації наукових праць за профілем кафедри;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затвердження робочих навчальних програм та інших навчально-методичних матеріалів з дисциплін, які закріплені за кафедрою;</w:t>
      </w:r>
    </w:p>
    <w:p w:rsidR="00ED348D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заслуховування звітів про виконання індивідуальних планів викладачів кафедри та ін.</w:t>
      </w:r>
    </w:p>
    <w:p w:rsidR="00DA2851" w:rsidRPr="00DA2851" w:rsidRDefault="00DA2851" w:rsidP="00DA2851">
      <w:pPr>
        <w:spacing w:line="276" w:lineRule="auto"/>
        <w:ind w:firstLine="0"/>
        <w:jc w:val="both"/>
        <w:rPr>
          <w:sz w:val="20"/>
          <w:szCs w:val="20"/>
          <w:lang w:val="uk-UA" w:eastAsia="ru-RU"/>
        </w:rPr>
      </w:pP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4.14. Засідання кафедри оформлюється письмовим протоколом. Протокол підписують голова та секретар засідання кафедри.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4.15. Кафедра звітує про свою діяльність перед  Вченою радою Академії.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</w:p>
    <w:p w:rsidR="007169B0" w:rsidRPr="00DA2851" w:rsidRDefault="00DA2851" w:rsidP="00DA2851">
      <w:pPr>
        <w:spacing w:line="276" w:lineRule="auto"/>
        <w:ind w:firstLine="0"/>
        <w:jc w:val="center"/>
        <w:rPr>
          <w:b/>
          <w:szCs w:val="28"/>
          <w:lang w:val="uk-UA" w:eastAsia="ru-RU"/>
        </w:rPr>
      </w:pPr>
      <w:r w:rsidRPr="00DA2851">
        <w:rPr>
          <w:b/>
          <w:szCs w:val="28"/>
          <w:lang w:val="uk-UA" w:eastAsia="ru-RU"/>
        </w:rPr>
        <w:t>5. ПРАВА ТА ОБОВ’ЯЗКИ КАФЕДРИ</w:t>
      </w: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5.1. Кафедра у своїй діяльності керується законодавством України про освіту, Статутом Академії, Правилами внутрішнього розпорядку, Положенням про організацію освітнього процесу, іншими нормативними актами Академії, цим Положенням.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Pr="00DA2851" w:rsidRDefault="007169B0" w:rsidP="00DA2851">
      <w:pPr>
        <w:spacing w:line="276" w:lineRule="auto"/>
        <w:ind w:firstLine="708"/>
        <w:jc w:val="both"/>
        <w:rPr>
          <w:b/>
          <w:i/>
          <w:szCs w:val="28"/>
          <w:lang w:val="uk-UA" w:eastAsia="ru-RU"/>
        </w:rPr>
      </w:pPr>
      <w:r w:rsidRPr="00DA2851">
        <w:rPr>
          <w:b/>
          <w:i/>
          <w:szCs w:val="28"/>
          <w:lang w:val="uk-UA" w:eastAsia="ru-RU"/>
        </w:rPr>
        <w:t>5.2. Права кафедри: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5.2.1. Подавати до навчального відділу пропозиції щодо: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розподілу годин на лекційні, практичні, індивідуальні заняття, самостійну роботу здобувачів вищої освіти та пропозиції щодо формування розкладу занять;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– розкладу аудиторних занять з навчальних дисциплін, які закріплені за кафедрою.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color w:val="00B050"/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5.2.2. Виносити на розгляд Вченої ради Академії, ректора Академії, пропозиції щодо удосконалення навчальних планів і освітніх програм</w:t>
      </w:r>
      <w:r w:rsidRPr="00DA2851">
        <w:rPr>
          <w:color w:val="00B050"/>
          <w:szCs w:val="28"/>
          <w:lang w:val="uk-UA" w:eastAsia="ru-RU"/>
        </w:rPr>
        <w:t>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5.2.3. Брати участь у роботі всіх підрозділів та органів управління Академії, де обговорюють та вирішують питання діяльності кафедри.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 xml:space="preserve">5.2.4. Клопотати перед адміністрацією Академії про сприяння реалізації програми інноваційного розвитку кафедри, модернізацію навчального </w:t>
      </w:r>
      <w:r w:rsidRPr="00DA2851">
        <w:rPr>
          <w:szCs w:val="28"/>
          <w:lang w:val="uk-UA" w:eastAsia="ru-RU"/>
        </w:rPr>
        <w:lastRenderedPageBreak/>
        <w:t>обладнання, оснащення службових приміщень, аудиторій кафедри сучасними технічними засобами навчання, комп’ютерною технікою та програмним забезпеченням тощо.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5.2.5. Подавати згідно з чинними нормативними актами, зокрема, Статутом Академії, Правилами внутрішнього розпорядку та Колективним договором, клопотання щодо заохочення науково-педагогічних працівників, студентів чи працівників з числа навчально-допоміжного персоналу кафедри, або застосування заходів дисциплінарного впливу, а також застосування інших заходів, передбачених чинним законодавством та Правилами внутрішнього розпорядку Академії.</w:t>
      </w: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5.2.6. Вимагати від здобувачів вищої освіти, науково-педагогічних працівників і навчально-допоміжного персоналу виконання Правил внутрішнього розпорядку Академії, вимог Положення про організацію освітнього процесу, посадових інструкцій, умов трудового договору (контракту), цього Положення, посадових інструкцій (для працівників кафедри).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Pr="00DA2851" w:rsidRDefault="007169B0" w:rsidP="00DA2851">
      <w:pPr>
        <w:spacing w:line="276" w:lineRule="auto"/>
        <w:ind w:firstLine="708"/>
        <w:jc w:val="both"/>
        <w:rPr>
          <w:b/>
          <w:i/>
          <w:szCs w:val="28"/>
          <w:lang w:val="uk-UA" w:eastAsia="ru-RU"/>
        </w:rPr>
      </w:pPr>
      <w:r w:rsidRPr="00DA2851">
        <w:rPr>
          <w:b/>
          <w:i/>
          <w:szCs w:val="28"/>
          <w:lang w:val="uk-UA" w:eastAsia="ru-RU"/>
        </w:rPr>
        <w:t>5.3. Обов’язки кафедри: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 xml:space="preserve">5.3.1. Дотримуватися у своїй діяльності законодавства про освіту, Статуту Академії, інших нормативних документів Академії. 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5.3.2. Дотримуватися у своїй діяльності принципів: верховенства права,  науковості, патріотизму, демократизму, академічної доброчесності, цілісності, забезпечення якості освітньої діяльності, персональної і колективної відповідальності.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5.3.3. Дотримуватися правил академічного наступництва, розвивати і примножувати академічні традиції Академії.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5.3.4.Здійснювати навчальну, методичну, наукову, творчу, виховну, організаційну та іншу роботу на високому професійному рівні.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b/>
          <w:szCs w:val="28"/>
          <w:lang w:val="uk-UA" w:eastAsia="ru-RU"/>
        </w:rPr>
      </w:pPr>
    </w:p>
    <w:p w:rsidR="007169B0" w:rsidRPr="00DA2851" w:rsidRDefault="00DA2851" w:rsidP="00DA2851">
      <w:pPr>
        <w:spacing w:line="276" w:lineRule="auto"/>
        <w:ind w:firstLine="0"/>
        <w:jc w:val="center"/>
        <w:rPr>
          <w:b/>
          <w:szCs w:val="28"/>
          <w:lang w:val="uk-UA" w:eastAsia="ru-RU"/>
        </w:rPr>
      </w:pPr>
      <w:r w:rsidRPr="00DA2851">
        <w:rPr>
          <w:b/>
          <w:szCs w:val="28"/>
          <w:lang w:val="uk-UA" w:eastAsia="ru-RU"/>
        </w:rPr>
        <w:t>6. ВІДПОВІДАЛЬНІСТЬ КАФЕДРИ</w:t>
      </w: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6.1. Відповідальність кафедри реалізується через відповідальність працівників кафедри: завідувача кафедри, науково-педагогічних працівників, та навчально-допоміжного персоналу кафедри. Відповідальність кожного працівника кафедри залежить від покладених на нього посадових обов’язків, має індивідуальний характер і визначається законодавством України, Статутом Академії, посадовою інструкцією, Правилами внутрішнього розпорядку та іншими нормативними актами Академії.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6.2. Завідувач кафедри (науково-педагогічний працівник, який виконує обов’язки заступника завідувача кафедри) несе персональну відповідальність за: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6.2.1. Роботу кафедри в цілому.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lastRenderedPageBreak/>
        <w:t>6.2.3. Розподіл педагогічного навантаження з навчальних дисциплін, які закріплені за кафедрою, між науково-педагогічними працівниками кафедри.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6.2.4. Стан навчальної, методичної, наукової, творчої і виховної роботи кафедри.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6.2.5.</w:t>
      </w:r>
      <w:r w:rsidR="00DE3923">
        <w:rPr>
          <w:szCs w:val="28"/>
          <w:lang w:val="uk-UA" w:eastAsia="ru-RU"/>
        </w:rPr>
        <w:t xml:space="preserve"> </w:t>
      </w:r>
      <w:r w:rsidRPr="00DA2851">
        <w:rPr>
          <w:szCs w:val="28"/>
          <w:lang w:val="uk-UA" w:eastAsia="ru-RU"/>
        </w:rPr>
        <w:t>Якість викладання навчальних дисциплін, які закріплені за кафедрою.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6.2.6. Упровадження і використання науково-педагогічними працівниками кафедри інноваційних технологій на лекційних, семінарських (практичних), індивідуальних заняттях.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6.2.7. Оцінювання поточної роботи здобувачів вищої освіти згідно з вимогами нормативних актів Академії.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6.2.8. Ведення науково-педагогічними працівниками кафедри журналів обліку навчальної роботи студентів академічної групи відповідно до нормативно-правових та організаційно-методичних документів Академії.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6.2.9. Своєчасне відображення науково-педагогічними працівниками кафедри результатів оцінювання знань студентів в журналах обліку навчальної роботи студентів академічної групи.</w:t>
      </w:r>
    </w:p>
    <w:p w:rsidR="007169B0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6.2.10. Стан трудової та виконавчої дисципліни працівників кафедри. Дотримання порядку в закріплених за кафедрою службових приміщеннях.</w:t>
      </w:r>
    </w:p>
    <w:p w:rsidR="00DA2851" w:rsidRPr="00DA2851" w:rsidRDefault="00DA2851" w:rsidP="00DA2851">
      <w:pPr>
        <w:spacing w:line="276" w:lineRule="auto"/>
        <w:ind w:firstLine="708"/>
        <w:jc w:val="both"/>
        <w:rPr>
          <w:sz w:val="20"/>
          <w:szCs w:val="20"/>
          <w:lang w:val="uk-UA" w:eastAsia="ru-RU"/>
        </w:rPr>
      </w:pP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6.3. Науково-педагогічні працівники кафедри несуть відповідальність за: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6.3.1. Дотримання законодавства про працю, умов контракту, укладеного з Академією, посадової інструкції працівника, Правил внутрішнього розпорядку Академії, Положення про організацію освітнього процесу в Академії, інших нормативних актів Академії.</w:t>
      </w:r>
    </w:p>
    <w:p w:rsidR="007169B0" w:rsidRPr="00DA2851" w:rsidRDefault="007169B0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 w:rsidRPr="00DA2851">
        <w:rPr>
          <w:szCs w:val="28"/>
          <w:lang w:val="uk-UA" w:eastAsia="ru-RU"/>
        </w:rPr>
        <w:t>6.3.2. Дотримання індивідуального плану роботи викладача.</w:t>
      </w:r>
    </w:p>
    <w:p w:rsidR="007169B0" w:rsidRPr="00DA2851" w:rsidRDefault="003C643A" w:rsidP="00DA2851">
      <w:pPr>
        <w:spacing w:line="276" w:lineRule="auto"/>
        <w:ind w:firstLine="708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6.3.3</w:t>
      </w:r>
      <w:r w:rsidR="007169B0" w:rsidRPr="00DA2851">
        <w:rPr>
          <w:szCs w:val="28"/>
          <w:lang w:val="uk-UA" w:eastAsia="ru-RU"/>
        </w:rPr>
        <w:t>. Якість викладання навчальних дисциплін, які закріплені за кафедрою.</w:t>
      </w:r>
    </w:p>
    <w:p w:rsidR="007169B0" w:rsidRPr="00DA2851" w:rsidRDefault="003C643A" w:rsidP="003C643A">
      <w:pPr>
        <w:spacing w:line="276" w:lineRule="auto"/>
        <w:ind w:firstLine="708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6.3.4</w:t>
      </w:r>
      <w:r w:rsidR="007169B0" w:rsidRPr="00DA2851">
        <w:rPr>
          <w:szCs w:val="28"/>
          <w:lang w:val="uk-UA" w:eastAsia="ru-RU"/>
        </w:rPr>
        <w:t>. Оцінювання поточної роботи студентів згідно з нормативними актами Академії, вимогами академічної доброчесності.</w:t>
      </w:r>
    </w:p>
    <w:p w:rsidR="007169B0" w:rsidRPr="00DA2851" w:rsidRDefault="003C643A" w:rsidP="003C643A">
      <w:pPr>
        <w:spacing w:line="276" w:lineRule="auto"/>
        <w:ind w:firstLine="708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6.3.5</w:t>
      </w:r>
      <w:r w:rsidR="007169B0" w:rsidRPr="00DA2851">
        <w:rPr>
          <w:szCs w:val="28"/>
          <w:lang w:val="uk-UA" w:eastAsia="ru-RU"/>
        </w:rPr>
        <w:t>. Ведення журналів обліку навчальної роботи студентів відповідно до вимог нормативних актів та організаційно-методичних документів Академії.</w:t>
      </w:r>
    </w:p>
    <w:p w:rsidR="007169B0" w:rsidRPr="00DA2851" w:rsidRDefault="003C643A" w:rsidP="003C643A">
      <w:pPr>
        <w:spacing w:line="276" w:lineRule="auto"/>
        <w:ind w:firstLine="708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6.3.6</w:t>
      </w:r>
      <w:r w:rsidR="007169B0" w:rsidRPr="00DA2851">
        <w:rPr>
          <w:szCs w:val="28"/>
          <w:lang w:val="uk-UA" w:eastAsia="ru-RU"/>
        </w:rPr>
        <w:t>. Своєчасне та достовірне відображення результатів оцінювання знань студентів в журналах обліку навчальної роботи студентів академічної групи відповідно до успішності студентів.</w:t>
      </w:r>
    </w:p>
    <w:p w:rsidR="007169B0" w:rsidRPr="00DA2851" w:rsidRDefault="003C643A" w:rsidP="003C643A">
      <w:pPr>
        <w:spacing w:line="276" w:lineRule="auto"/>
        <w:ind w:firstLine="708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6.3.7</w:t>
      </w:r>
      <w:r w:rsidR="007169B0" w:rsidRPr="00DA2851">
        <w:rPr>
          <w:szCs w:val="28"/>
          <w:lang w:val="uk-UA" w:eastAsia="ru-RU"/>
        </w:rPr>
        <w:t>. Дотримання студентами дисципліни навчання під час занять в аудиторіях Академії.</w:t>
      </w:r>
    </w:p>
    <w:p w:rsidR="007169B0" w:rsidRPr="00DA2851" w:rsidRDefault="003C643A" w:rsidP="003C643A">
      <w:pPr>
        <w:spacing w:line="276" w:lineRule="auto"/>
        <w:ind w:firstLine="708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6.3.8</w:t>
      </w:r>
      <w:r w:rsidR="007169B0" w:rsidRPr="00DA2851">
        <w:rPr>
          <w:szCs w:val="28"/>
          <w:lang w:val="uk-UA" w:eastAsia="ru-RU"/>
        </w:rPr>
        <w:t>. Виконання розпоряджень завідувача кафедри, рішень Вченої ради Академії, наказів та розпоряджень ректора Академії, рішень ректорату, вимог нормативних документів Академії.</w:t>
      </w:r>
    </w:p>
    <w:p w:rsidR="007169B0" w:rsidRPr="00DA2851" w:rsidRDefault="003C643A" w:rsidP="003C643A">
      <w:pPr>
        <w:spacing w:line="276" w:lineRule="auto"/>
        <w:ind w:firstLine="708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6.3.9</w:t>
      </w:r>
      <w:r w:rsidR="007169B0" w:rsidRPr="00DA2851">
        <w:rPr>
          <w:szCs w:val="28"/>
          <w:lang w:val="uk-UA" w:eastAsia="ru-RU"/>
        </w:rPr>
        <w:t>. Зміцнення позитивного іміджу викладача Академії.</w:t>
      </w:r>
    </w:p>
    <w:p w:rsidR="007169B0" w:rsidRPr="00DA2851" w:rsidRDefault="007169B0" w:rsidP="00DA2851">
      <w:pPr>
        <w:spacing w:line="276" w:lineRule="auto"/>
        <w:ind w:firstLine="0"/>
        <w:jc w:val="both"/>
        <w:rPr>
          <w:szCs w:val="28"/>
          <w:lang w:val="uk-UA" w:eastAsia="ru-RU"/>
        </w:rPr>
      </w:pPr>
    </w:p>
    <w:p w:rsidR="007169B0" w:rsidRPr="00DA2851" w:rsidRDefault="003C643A" w:rsidP="003C643A">
      <w:pPr>
        <w:spacing w:line="276" w:lineRule="auto"/>
        <w:ind w:firstLine="0"/>
        <w:jc w:val="center"/>
        <w:rPr>
          <w:b/>
          <w:szCs w:val="28"/>
          <w:lang w:val="uk-UA"/>
        </w:rPr>
      </w:pPr>
      <w:r w:rsidRPr="00DA2851">
        <w:rPr>
          <w:b/>
          <w:szCs w:val="28"/>
          <w:lang w:val="uk-UA"/>
        </w:rPr>
        <w:t>7. ДОКУМЕНТАЛЬНЕ ЗАБЕЗПЕЧЕННЯ ДІЯЛЬНОСТІ КАФЕДРИ</w:t>
      </w:r>
    </w:p>
    <w:p w:rsidR="007169B0" w:rsidRDefault="007169B0" w:rsidP="003C643A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7.1. Кафедра зобов’язана розробляти та зберігати у своїх робочих приміщеннях документацію, яка відображає зміст і організацію освітнього процесу, стан методичної, наукової, виховної, організаційної, творчої і концертно-виконавської та іншої діяльності науково-педагогічних працівників.</w:t>
      </w:r>
    </w:p>
    <w:p w:rsidR="003C643A" w:rsidRPr="003C643A" w:rsidRDefault="003C643A" w:rsidP="003C643A">
      <w:pPr>
        <w:spacing w:line="276" w:lineRule="auto"/>
        <w:ind w:firstLine="708"/>
        <w:jc w:val="both"/>
        <w:rPr>
          <w:sz w:val="20"/>
          <w:szCs w:val="20"/>
          <w:lang w:val="uk-UA"/>
        </w:rPr>
      </w:pPr>
    </w:p>
    <w:p w:rsidR="007169B0" w:rsidRDefault="007169B0" w:rsidP="003C643A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7.2. В організації документального забезпечення своєї діяльності кафедра гарантує дотримання принципів заощадливого витрачання матеріальних ресурсів Академії.</w:t>
      </w:r>
    </w:p>
    <w:p w:rsidR="003C643A" w:rsidRPr="003C643A" w:rsidRDefault="003C643A" w:rsidP="003C643A">
      <w:pPr>
        <w:spacing w:line="276" w:lineRule="auto"/>
        <w:ind w:firstLine="708"/>
        <w:jc w:val="both"/>
        <w:rPr>
          <w:sz w:val="20"/>
          <w:szCs w:val="20"/>
          <w:lang w:val="uk-UA"/>
        </w:rPr>
      </w:pPr>
    </w:p>
    <w:p w:rsidR="007169B0" w:rsidRPr="00DA2851" w:rsidRDefault="007169B0" w:rsidP="003C643A">
      <w:pPr>
        <w:spacing w:line="276" w:lineRule="auto"/>
        <w:ind w:firstLine="708"/>
        <w:jc w:val="both"/>
        <w:rPr>
          <w:b/>
          <w:i/>
          <w:szCs w:val="28"/>
          <w:lang w:val="uk-UA"/>
        </w:rPr>
      </w:pPr>
      <w:r w:rsidRPr="00DA2851">
        <w:rPr>
          <w:b/>
          <w:i/>
          <w:szCs w:val="28"/>
          <w:lang w:val="uk-UA"/>
        </w:rPr>
        <w:t>7.3. Обов’язкове організаційне та навчально-методичне забезпечення    діяльності кафедри включає:</w:t>
      </w:r>
    </w:p>
    <w:p w:rsidR="007169B0" w:rsidRPr="00DA2851" w:rsidRDefault="007169B0" w:rsidP="003C643A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 xml:space="preserve">7.3.1. </w:t>
      </w:r>
      <w:r w:rsidR="00015C45" w:rsidRPr="00DA2851">
        <w:rPr>
          <w:szCs w:val="28"/>
          <w:lang w:val="uk-UA"/>
        </w:rPr>
        <w:t xml:space="preserve">Пакет внутрішніх документів що регламентують освітній процес в Академії в цілому та діяльність кафедри. </w:t>
      </w:r>
      <w:r w:rsidRPr="00DA2851">
        <w:rPr>
          <w:szCs w:val="28"/>
          <w:lang w:val="uk-UA"/>
        </w:rPr>
        <w:t>Освітньо-професійні програми.</w:t>
      </w:r>
    </w:p>
    <w:p w:rsidR="007169B0" w:rsidRPr="00DA2851" w:rsidRDefault="007169B0" w:rsidP="003C643A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7.3.2. Робочі навчальні програми.</w:t>
      </w:r>
    </w:p>
    <w:p w:rsidR="007169B0" w:rsidRPr="00DA2851" w:rsidRDefault="007169B0" w:rsidP="003C643A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7.3.3.</w:t>
      </w:r>
      <w:r w:rsidR="00DE3923">
        <w:rPr>
          <w:szCs w:val="28"/>
          <w:lang w:val="uk-UA"/>
        </w:rPr>
        <w:t xml:space="preserve"> </w:t>
      </w:r>
      <w:r w:rsidRPr="00DA2851">
        <w:rPr>
          <w:szCs w:val="28"/>
          <w:lang w:val="uk-UA"/>
        </w:rPr>
        <w:t>План роботи кафедри на поточний навчальний рік та звіт про його виконання.</w:t>
      </w:r>
    </w:p>
    <w:p w:rsidR="007169B0" w:rsidRPr="00DA2851" w:rsidRDefault="007169B0" w:rsidP="003C643A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7.3.4. Протоколи засідань кафедри.</w:t>
      </w:r>
    </w:p>
    <w:p w:rsidR="007169B0" w:rsidRPr="00DA2851" w:rsidRDefault="007169B0" w:rsidP="003C643A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7.3.5. Індивідуальні плани роботи викладачів.</w:t>
      </w:r>
    </w:p>
    <w:p w:rsidR="007169B0" w:rsidRPr="00DA2851" w:rsidRDefault="007169B0" w:rsidP="003C643A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7.3.6. Розподіл педагогічного навантаження на поточний навчальний рік.</w:t>
      </w:r>
    </w:p>
    <w:p w:rsidR="007169B0" w:rsidRPr="00DA2851" w:rsidRDefault="007169B0" w:rsidP="003C643A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7.3.7. План підвищення кваліфікації науково-педагогічних працівників.</w:t>
      </w:r>
    </w:p>
    <w:p w:rsidR="007169B0" w:rsidRPr="00DA2851" w:rsidRDefault="007169B0" w:rsidP="003C643A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7.3.8. Методичні рекомендації з під</w:t>
      </w:r>
      <w:r w:rsidR="00DE3923">
        <w:rPr>
          <w:szCs w:val="28"/>
          <w:lang w:val="uk-UA"/>
        </w:rPr>
        <w:t>готовки і захисту кваліфікаційни</w:t>
      </w:r>
      <w:r w:rsidRPr="00DA2851">
        <w:rPr>
          <w:szCs w:val="28"/>
          <w:lang w:val="uk-UA"/>
        </w:rPr>
        <w:t>х дипломних робіт.</w:t>
      </w:r>
    </w:p>
    <w:p w:rsidR="007169B0" w:rsidRPr="00DA2851" w:rsidRDefault="007169B0" w:rsidP="003C643A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7.3.9. Робочі навчальні програми, навчально-методичні комплекси з дисциплін та видів практик, які закріплені за кафедрою (згідно Положення про навчально-методичний комплекс).</w:t>
      </w:r>
    </w:p>
    <w:p w:rsidR="007169B0" w:rsidRPr="00DA2851" w:rsidRDefault="007169B0" w:rsidP="003C643A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>7.3</w:t>
      </w:r>
      <w:r w:rsidR="00E72E62" w:rsidRPr="00DA2851">
        <w:rPr>
          <w:szCs w:val="28"/>
          <w:lang w:val="uk-UA"/>
        </w:rPr>
        <w:t>.10</w:t>
      </w:r>
      <w:r w:rsidRPr="00DA2851">
        <w:rPr>
          <w:szCs w:val="28"/>
          <w:lang w:val="uk-UA"/>
        </w:rPr>
        <w:t xml:space="preserve">. Комплекси навчально-методичних матеріалів до атестації здобувачів </w:t>
      </w:r>
      <w:r w:rsidRPr="00DA2851">
        <w:rPr>
          <w:szCs w:val="28"/>
          <w:lang w:val="uk-UA" w:eastAsia="ru-RU"/>
        </w:rPr>
        <w:t>першого (бакалаврського) та другого (магістерського) рівнів вищої освіти</w:t>
      </w:r>
      <w:r w:rsidRPr="00DA2851">
        <w:rPr>
          <w:szCs w:val="28"/>
          <w:lang w:val="uk-UA"/>
        </w:rPr>
        <w:t>.</w:t>
      </w:r>
      <w:r w:rsidR="00015C45" w:rsidRPr="00DA2851">
        <w:rPr>
          <w:szCs w:val="28"/>
          <w:lang w:val="uk-UA"/>
        </w:rPr>
        <w:t xml:space="preserve"> </w:t>
      </w:r>
    </w:p>
    <w:p w:rsidR="00E72E62" w:rsidRPr="00DA2851" w:rsidRDefault="00E72E62" w:rsidP="003C643A">
      <w:pPr>
        <w:spacing w:line="276" w:lineRule="auto"/>
        <w:ind w:firstLine="708"/>
        <w:jc w:val="both"/>
        <w:rPr>
          <w:szCs w:val="28"/>
          <w:lang w:val="uk-UA"/>
        </w:rPr>
      </w:pPr>
      <w:r w:rsidRPr="00DA2851">
        <w:rPr>
          <w:szCs w:val="28"/>
          <w:lang w:val="uk-UA"/>
        </w:rPr>
        <w:t xml:space="preserve">7.3.11. Комплекси навчально-методичних матеріалів для вступників. </w:t>
      </w:r>
    </w:p>
    <w:p w:rsidR="00E72E62" w:rsidRPr="00DA2851" w:rsidRDefault="00E72E62" w:rsidP="00DA2851">
      <w:pPr>
        <w:spacing w:line="276" w:lineRule="auto"/>
        <w:ind w:firstLine="0"/>
        <w:jc w:val="both"/>
        <w:rPr>
          <w:szCs w:val="28"/>
          <w:lang w:val="uk-UA"/>
        </w:rPr>
      </w:pPr>
    </w:p>
    <w:sectPr w:rsidR="00E72E62" w:rsidRPr="00DA2851" w:rsidSect="00DA2851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7A" w:rsidRDefault="0037267A" w:rsidP="00B652F2">
      <w:pPr>
        <w:spacing w:line="240" w:lineRule="auto"/>
      </w:pPr>
      <w:r>
        <w:separator/>
      </w:r>
    </w:p>
  </w:endnote>
  <w:endnote w:type="continuationSeparator" w:id="0">
    <w:p w:rsidR="0037267A" w:rsidRDefault="0037267A" w:rsidP="00B65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B0" w:rsidRDefault="00966DF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6368">
      <w:rPr>
        <w:noProof/>
      </w:rPr>
      <w:t>2</w:t>
    </w:r>
    <w:r>
      <w:rPr>
        <w:noProof/>
      </w:rPr>
      <w:fldChar w:fldCharType="end"/>
    </w:r>
  </w:p>
  <w:p w:rsidR="007169B0" w:rsidRDefault="007169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7A" w:rsidRDefault="0037267A" w:rsidP="00B652F2">
      <w:pPr>
        <w:spacing w:line="240" w:lineRule="auto"/>
      </w:pPr>
      <w:r>
        <w:separator/>
      </w:r>
    </w:p>
  </w:footnote>
  <w:footnote w:type="continuationSeparator" w:id="0">
    <w:p w:rsidR="0037267A" w:rsidRDefault="0037267A" w:rsidP="00B652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C6C66"/>
    <w:multiLevelType w:val="hybridMultilevel"/>
    <w:tmpl w:val="BB60F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88"/>
    <w:rsid w:val="00000587"/>
    <w:rsid w:val="00003570"/>
    <w:rsid w:val="00015AA1"/>
    <w:rsid w:val="00015C45"/>
    <w:rsid w:val="00047DEA"/>
    <w:rsid w:val="00067778"/>
    <w:rsid w:val="00087219"/>
    <w:rsid w:val="00092ED1"/>
    <w:rsid w:val="000A62D7"/>
    <w:rsid w:val="000F5C16"/>
    <w:rsid w:val="001264DA"/>
    <w:rsid w:val="0014134D"/>
    <w:rsid w:val="00141637"/>
    <w:rsid w:val="001605A6"/>
    <w:rsid w:val="00183C13"/>
    <w:rsid w:val="001A1D56"/>
    <w:rsid w:val="001A6757"/>
    <w:rsid w:val="001D5D4E"/>
    <w:rsid w:val="001E7144"/>
    <w:rsid w:val="00201178"/>
    <w:rsid w:val="002202F2"/>
    <w:rsid w:val="00220DFC"/>
    <w:rsid w:val="0022681A"/>
    <w:rsid w:val="00242ABE"/>
    <w:rsid w:val="002748CC"/>
    <w:rsid w:val="00287D96"/>
    <w:rsid w:val="002930E1"/>
    <w:rsid w:val="002A3428"/>
    <w:rsid w:val="002B0958"/>
    <w:rsid w:val="002B0B4A"/>
    <w:rsid w:val="003118FA"/>
    <w:rsid w:val="0037267A"/>
    <w:rsid w:val="0038582F"/>
    <w:rsid w:val="00390F5C"/>
    <w:rsid w:val="003C19FF"/>
    <w:rsid w:val="003C643A"/>
    <w:rsid w:val="003D3B22"/>
    <w:rsid w:val="003E04A0"/>
    <w:rsid w:val="003E173F"/>
    <w:rsid w:val="003E231F"/>
    <w:rsid w:val="003E24EE"/>
    <w:rsid w:val="003E2840"/>
    <w:rsid w:val="003E386C"/>
    <w:rsid w:val="003F11DB"/>
    <w:rsid w:val="003F3A88"/>
    <w:rsid w:val="00403D20"/>
    <w:rsid w:val="00407728"/>
    <w:rsid w:val="00417085"/>
    <w:rsid w:val="00440267"/>
    <w:rsid w:val="00467B3E"/>
    <w:rsid w:val="00473BFF"/>
    <w:rsid w:val="00477DC6"/>
    <w:rsid w:val="00480933"/>
    <w:rsid w:val="0049632F"/>
    <w:rsid w:val="004B747D"/>
    <w:rsid w:val="004E6B58"/>
    <w:rsid w:val="004F3DA8"/>
    <w:rsid w:val="00507B4E"/>
    <w:rsid w:val="005116E9"/>
    <w:rsid w:val="00516AE7"/>
    <w:rsid w:val="005305FE"/>
    <w:rsid w:val="005315A0"/>
    <w:rsid w:val="00556662"/>
    <w:rsid w:val="005A48C2"/>
    <w:rsid w:val="005A5A8F"/>
    <w:rsid w:val="005B3E8C"/>
    <w:rsid w:val="005B402B"/>
    <w:rsid w:val="005C3823"/>
    <w:rsid w:val="005D2F4B"/>
    <w:rsid w:val="005D37D9"/>
    <w:rsid w:val="005E1B4F"/>
    <w:rsid w:val="005E41E3"/>
    <w:rsid w:val="005F0879"/>
    <w:rsid w:val="00601638"/>
    <w:rsid w:val="00611CBB"/>
    <w:rsid w:val="00627E96"/>
    <w:rsid w:val="0066506D"/>
    <w:rsid w:val="00665610"/>
    <w:rsid w:val="0069391F"/>
    <w:rsid w:val="006A3169"/>
    <w:rsid w:val="006B21C2"/>
    <w:rsid w:val="006B616F"/>
    <w:rsid w:val="006C3DC3"/>
    <w:rsid w:val="006D203E"/>
    <w:rsid w:val="006F658F"/>
    <w:rsid w:val="0070392A"/>
    <w:rsid w:val="0070654C"/>
    <w:rsid w:val="00710D35"/>
    <w:rsid w:val="007169B0"/>
    <w:rsid w:val="0072340A"/>
    <w:rsid w:val="007344D8"/>
    <w:rsid w:val="00734B2C"/>
    <w:rsid w:val="007456C0"/>
    <w:rsid w:val="0074796C"/>
    <w:rsid w:val="00763926"/>
    <w:rsid w:val="007700B9"/>
    <w:rsid w:val="007727CD"/>
    <w:rsid w:val="00797506"/>
    <w:rsid w:val="007B65BB"/>
    <w:rsid w:val="007C6CFF"/>
    <w:rsid w:val="007D5DBB"/>
    <w:rsid w:val="007E5F28"/>
    <w:rsid w:val="007F78E5"/>
    <w:rsid w:val="00802A13"/>
    <w:rsid w:val="008110FD"/>
    <w:rsid w:val="00830B5A"/>
    <w:rsid w:val="00850FC8"/>
    <w:rsid w:val="008605B9"/>
    <w:rsid w:val="00863BD1"/>
    <w:rsid w:val="008A1DE3"/>
    <w:rsid w:val="008C1F9B"/>
    <w:rsid w:val="008D264B"/>
    <w:rsid w:val="008D4277"/>
    <w:rsid w:val="008E14C8"/>
    <w:rsid w:val="008E3888"/>
    <w:rsid w:val="00900BE8"/>
    <w:rsid w:val="00916749"/>
    <w:rsid w:val="0093503C"/>
    <w:rsid w:val="0095430B"/>
    <w:rsid w:val="00957DD4"/>
    <w:rsid w:val="009616AF"/>
    <w:rsid w:val="00966DFB"/>
    <w:rsid w:val="00970957"/>
    <w:rsid w:val="0099293E"/>
    <w:rsid w:val="009B7A4F"/>
    <w:rsid w:val="009C6FA8"/>
    <w:rsid w:val="009D2096"/>
    <w:rsid w:val="009D2298"/>
    <w:rsid w:val="009F0B09"/>
    <w:rsid w:val="00A35E3D"/>
    <w:rsid w:val="00A37DE1"/>
    <w:rsid w:val="00A435E8"/>
    <w:rsid w:val="00A62D0A"/>
    <w:rsid w:val="00A71273"/>
    <w:rsid w:val="00A80473"/>
    <w:rsid w:val="00A87DC8"/>
    <w:rsid w:val="00AC3424"/>
    <w:rsid w:val="00AC5C35"/>
    <w:rsid w:val="00B252A1"/>
    <w:rsid w:val="00B40B27"/>
    <w:rsid w:val="00B652F2"/>
    <w:rsid w:val="00B76011"/>
    <w:rsid w:val="00B774CA"/>
    <w:rsid w:val="00B8650F"/>
    <w:rsid w:val="00BA3425"/>
    <w:rsid w:val="00BB5443"/>
    <w:rsid w:val="00BC4EE8"/>
    <w:rsid w:val="00BC58D2"/>
    <w:rsid w:val="00BD7BFD"/>
    <w:rsid w:val="00BE55C4"/>
    <w:rsid w:val="00C32722"/>
    <w:rsid w:val="00C329DD"/>
    <w:rsid w:val="00C35A4B"/>
    <w:rsid w:val="00C6180F"/>
    <w:rsid w:val="00C61DD2"/>
    <w:rsid w:val="00C6205F"/>
    <w:rsid w:val="00C801E2"/>
    <w:rsid w:val="00CB0B54"/>
    <w:rsid w:val="00CB3A46"/>
    <w:rsid w:val="00CE03B2"/>
    <w:rsid w:val="00D0188A"/>
    <w:rsid w:val="00D21240"/>
    <w:rsid w:val="00D345A7"/>
    <w:rsid w:val="00D4238F"/>
    <w:rsid w:val="00D46F42"/>
    <w:rsid w:val="00D470F6"/>
    <w:rsid w:val="00D62F99"/>
    <w:rsid w:val="00D640F1"/>
    <w:rsid w:val="00D71B07"/>
    <w:rsid w:val="00DA13E3"/>
    <w:rsid w:val="00DA2851"/>
    <w:rsid w:val="00DB5F9E"/>
    <w:rsid w:val="00DC59D9"/>
    <w:rsid w:val="00DE3923"/>
    <w:rsid w:val="00E66368"/>
    <w:rsid w:val="00E72425"/>
    <w:rsid w:val="00E72E62"/>
    <w:rsid w:val="00E7464E"/>
    <w:rsid w:val="00E9720D"/>
    <w:rsid w:val="00ED348D"/>
    <w:rsid w:val="00F40FBB"/>
    <w:rsid w:val="00F47A80"/>
    <w:rsid w:val="00F57511"/>
    <w:rsid w:val="00F63A69"/>
    <w:rsid w:val="00F93458"/>
    <w:rsid w:val="00FA462B"/>
    <w:rsid w:val="00FC19EA"/>
    <w:rsid w:val="00FD69B7"/>
    <w:rsid w:val="00FE3A53"/>
    <w:rsid w:val="00FE6AF5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CAE75C-4D7B-4B12-B99B-2417494F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54"/>
    <w:pPr>
      <w:spacing w:line="360" w:lineRule="auto"/>
      <w:ind w:firstLine="709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0B54"/>
    <w:pPr>
      <w:keepNext/>
      <w:keepLines/>
      <w:spacing w:before="240"/>
      <w:ind w:firstLine="0"/>
      <w:jc w:val="center"/>
      <w:outlineLvl w:val="0"/>
    </w:pPr>
    <w:rPr>
      <w:rFonts w:eastAsia="Times New Roman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0B54"/>
    <w:rPr>
      <w:rFonts w:ascii="Times New Roman" w:hAnsi="Times New Roman" w:cs="Times New Roman"/>
      <w:b/>
      <w:bCs/>
      <w:caps/>
      <w:sz w:val="28"/>
      <w:szCs w:val="28"/>
    </w:rPr>
  </w:style>
  <w:style w:type="paragraph" w:styleId="a3">
    <w:name w:val="header"/>
    <w:basedOn w:val="a"/>
    <w:link w:val="a4"/>
    <w:uiPriority w:val="99"/>
    <w:rsid w:val="00B652F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652F2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rsid w:val="00B652F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652F2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99"/>
    <w:qFormat/>
    <w:rsid w:val="00FD69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3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3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7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4206</Words>
  <Characters>23978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ДНІПРОПЕТРОВСЬКА АКАДЕМІЯ МУЗИКИ ІМ</vt:lpstr>
    </vt:vector>
  </TitlesOfParts>
  <Company>Reanimator Extreme Edition</Company>
  <LinksUpToDate>false</LinksUpToDate>
  <CharactersWithSpaces>28128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ДНІПРОПЕТРОВСЬКА АКАДЕМІЯ МУЗИКИ ІМ</dc:title>
  <dc:subject/>
  <dc:creator>Виталий</dc:creator>
  <cp:keywords/>
  <dc:description/>
  <cp:lastModifiedBy>Olya</cp:lastModifiedBy>
  <cp:revision>2</cp:revision>
  <cp:lastPrinted>2019-12-05T10:11:00Z</cp:lastPrinted>
  <dcterms:created xsi:type="dcterms:W3CDTF">2025-02-05T08:01:00Z</dcterms:created>
  <dcterms:modified xsi:type="dcterms:W3CDTF">2025-02-05T08:01:00Z</dcterms:modified>
</cp:coreProperties>
</file>