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E2" w:rsidRDefault="003E065E">
      <w:pPr>
        <w:keepNext/>
        <w:jc w:val="center"/>
        <w:outlineLvl w:val="1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 xml:space="preserve">КОМУНАЛЬНИЙ </w:t>
      </w:r>
      <w:r>
        <w:rPr>
          <w:rFonts w:ascii="Times New Roman" w:hAnsi="Times New Roman"/>
          <w:b/>
          <w:sz w:val="26"/>
          <w:szCs w:val="26"/>
          <w:lang w:val="uk-UA"/>
        </w:rPr>
        <w:t>ЗАКЛАД ВИЩОЇ ОСВІТИ</w:t>
      </w:r>
    </w:p>
    <w:p w:rsidR="00D15DE2" w:rsidRDefault="003E065E">
      <w:pPr>
        <w:keepNext/>
        <w:jc w:val="center"/>
        <w:outlineLvl w:val="0"/>
        <w:rPr>
          <w:rFonts w:hint="eastAsia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«ДНІПРОВСЬКА АКАДЕМІЯ МУЗИКИ»</w:t>
      </w:r>
    </w:p>
    <w:p w:rsidR="00D15DE2" w:rsidRDefault="003E065E">
      <w:pPr>
        <w:suppressAutoHyphens/>
        <w:ind w:left="-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Bookman Old Style"/>
          <w:b/>
          <w:sz w:val="26"/>
          <w:szCs w:val="26"/>
          <w:lang w:val="uk-UA"/>
        </w:rPr>
        <w:t xml:space="preserve">         ДНІПРОПЕТРОВСЬКОЇ ОБЛАСНОЇ РАДИ»</w:t>
      </w:r>
    </w:p>
    <w:p w:rsidR="00D15DE2" w:rsidRDefault="003E065E">
      <w:pPr>
        <w:tabs>
          <w:tab w:val="left" w:pos="0"/>
        </w:tabs>
        <w:suppressAutoHyphens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Bookman Old Style"/>
          <w:b/>
          <w:sz w:val="26"/>
          <w:szCs w:val="26"/>
          <w:lang w:val="uk-UA"/>
        </w:rPr>
        <w:t>НАВЧАЛЬНО-НАУКОВИЙ ІНСТИТУТ</w:t>
      </w:r>
    </w:p>
    <w:p w:rsidR="00D15DE2" w:rsidRDefault="00D15DE2">
      <w:pPr>
        <w:suppressAutoHyphens/>
        <w:spacing w:line="360" w:lineRule="auto"/>
        <w:ind w:left="-567"/>
        <w:jc w:val="center"/>
        <w:rPr>
          <w:rFonts w:cs="Bookman Old Style" w:hint="eastAsia"/>
          <w:b/>
          <w:sz w:val="26"/>
          <w:szCs w:val="26"/>
          <w:lang w:val="uk-UA"/>
        </w:rPr>
      </w:pPr>
    </w:p>
    <w:p w:rsidR="00D15DE2" w:rsidRPr="003E065E" w:rsidRDefault="00D15DE2">
      <w:pPr>
        <w:suppressAutoHyphens/>
        <w:spacing w:line="360" w:lineRule="auto"/>
        <w:ind w:left="-567"/>
        <w:jc w:val="center"/>
        <w:rPr>
          <w:rFonts w:cs="Bookman Old Style"/>
          <w:b/>
          <w:sz w:val="26"/>
          <w:szCs w:val="26"/>
        </w:rPr>
      </w:pPr>
    </w:p>
    <w:p w:rsidR="00D15DE2" w:rsidRDefault="00D15DE2">
      <w:pPr>
        <w:suppressAutoHyphens/>
        <w:spacing w:line="360" w:lineRule="auto"/>
        <w:ind w:left="-567"/>
        <w:jc w:val="center"/>
        <w:rPr>
          <w:rFonts w:cs="Bookman Old Style" w:hint="eastAsia"/>
          <w:b/>
          <w:sz w:val="26"/>
          <w:szCs w:val="26"/>
          <w:lang w:val="uk-UA"/>
        </w:rPr>
      </w:pPr>
    </w:p>
    <w:p w:rsidR="00D15DE2" w:rsidRDefault="003E065E">
      <w:pPr>
        <w:suppressAutoHyphens/>
        <w:spacing w:line="276" w:lineRule="auto"/>
        <w:jc w:val="center"/>
        <w:rPr>
          <w:rFonts w:hint="eastAsia"/>
        </w:rPr>
      </w:pPr>
      <w:bookmarkStart w:id="0" w:name="_GoBack"/>
      <w:r>
        <w:rPr>
          <w:rFonts w:ascii="Times New Roman" w:eastAsia="Bookman Old Style" w:hAnsi="Times New Roman" w:cs="Bookman Old Style"/>
          <w:b/>
          <w:bCs/>
          <w:sz w:val="36"/>
          <w:szCs w:val="36"/>
          <w:lang w:val="uk-UA"/>
        </w:rPr>
        <w:t>Всеукраїнська</w:t>
      </w:r>
      <w:r>
        <w:rPr>
          <w:rFonts w:ascii="Times New Roman" w:eastAsia="Bookman Old Style" w:hAnsi="Times New Roman" w:cs="Bookman Old Style"/>
          <w:sz w:val="36"/>
          <w:szCs w:val="36"/>
          <w:lang w:val="uk-UA"/>
        </w:rPr>
        <w:t xml:space="preserve"> </w:t>
      </w:r>
      <w:r>
        <w:rPr>
          <w:rFonts w:ascii="Times New Roman" w:eastAsia="Bookman Old Style" w:hAnsi="Times New Roman" w:cs="Bookman Old Style"/>
          <w:b/>
          <w:bCs/>
          <w:sz w:val="36"/>
          <w:szCs w:val="36"/>
          <w:lang w:val="uk-UA"/>
        </w:rPr>
        <w:t>науково-методична конференція</w:t>
      </w:r>
    </w:p>
    <w:p w:rsidR="00D15DE2" w:rsidRDefault="003E065E">
      <w:pPr>
        <w:suppressAutoHyphens/>
        <w:spacing w:line="276" w:lineRule="auto"/>
        <w:jc w:val="center"/>
        <w:rPr>
          <w:rFonts w:hint="eastAsia"/>
        </w:rPr>
      </w:pPr>
      <w:r>
        <w:rPr>
          <w:rFonts w:ascii="Times New Roman" w:eastAsia="Bookman Old Style" w:hAnsi="Times New Roman" w:cs="Bookman Old Style"/>
          <w:b/>
          <w:bCs/>
          <w:sz w:val="40"/>
          <w:szCs w:val="40"/>
          <w:lang w:val="uk-UA"/>
        </w:rPr>
        <w:t xml:space="preserve"> «</w:t>
      </w:r>
      <w:r>
        <w:rPr>
          <w:rFonts w:ascii="Times New Roman" w:eastAsia="Bookman Old Style" w:hAnsi="Times New Roman" w:cs="Bookman Old Style"/>
          <w:b/>
          <w:bCs/>
          <w:sz w:val="40"/>
          <w:szCs w:val="40"/>
          <w:lang w:val="uk-UA"/>
        </w:rPr>
        <w:t xml:space="preserve">Особливості та напрямки розвитку </w:t>
      </w:r>
    </w:p>
    <w:p w:rsidR="00D15DE2" w:rsidRDefault="003E065E">
      <w:pPr>
        <w:suppressAutoHyphens/>
        <w:spacing w:line="276" w:lineRule="auto"/>
        <w:jc w:val="center"/>
        <w:rPr>
          <w:rFonts w:hint="eastAsia"/>
        </w:rPr>
      </w:pPr>
      <w:r>
        <w:rPr>
          <w:rFonts w:ascii="Times New Roman" w:eastAsia="Bookman Old Style" w:hAnsi="Times New Roman" w:cs="Bookman Old Style"/>
          <w:b/>
          <w:bCs/>
          <w:sz w:val="40"/>
          <w:szCs w:val="40"/>
          <w:lang w:val="uk-UA"/>
        </w:rPr>
        <w:t xml:space="preserve">сучасної музичної педагогіки і </w:t>
      </w:r>
      <w:r>
        <w:rPr>
          <w:rFonts w:ascii="Times New Roman" w:eastAsia="Bookman Old Style" w:hAnsi="Times New Roman" w:cs="Bookman Old Style"/>
          <w:b/>
          <w:bCs/>
          <w:sz w:val="40"/>
          <w:szCs w:val="40"/>
          <w:lang w:val="uk-UA"/>
        </w:rPr>
        <w:t>психології</w:t>
      </w:r>
      <w:r>
        <w:rPr>
          <w:rFonts w:ascii="Times New Roman" w:eastAsia="Bookman Old Style" w:hAnsi="Times New Roman" w:cs="Bookman Old Style"/>
          <w:b/>
          <w:bCs/>
          <w:sz w:val="40"/>
          <w:szCs w:val="40"/>
          <w:lang w:val="uk-UA"/>
        </w:rPr>
        <w:t>»</w:t>
      </w:r>
    </w:p>
    <w:bookmarkEnd w:id="0"/>
    <w:p w:rsidR="00D15DE2" w:rsidRDefault="003E065E">
      <w:pPr>
        <w:suppressAutoHyphens/>
        <w:spacing w:line="276" w:lineRule="auto"/>
        <w:jc w:val="center"/>
        <w:rPr>
          <w:rFonts w:hint="eastAsia"/>
          <w:i/>
          <w:iCs/>
          <w:sz w:val="32"/>
          <w:szCs w:val="32"/>
        </w:rPr>
      </w:pPr>
      <w:r>
        <w:rPr>
          <w:rFonts w:ascii="Times New Roman" w:eastAsia="Bookman Old Style" w:hAnsi="Times New Roman" w:cs="Bookman Old Style"/>
          <w:b/>
          <w:bCs/>
          <w:i/>
          <w:iCs/>
          <w:sz w:val="32"/>
          <w:szCs w:val="32"/>
          <w:lang w:val="uk-UA"/>
        </w:rPr>
        <w:t xml:space="preserve">У рамках Відкритих конкурсів з виконавства на фортепіано </w:t>
      </w:r>
    </w:p>
    <w:p w:rsidR="00D15DE2" w:rsidRDefault="003E065E">
      <w:pPr>
        <w:suppressAutoHyphens/>
        <w:spacing w:line="276" w:lineRule="auto"/>
        <w:jc w:val="center"/>
        <w:rPr>
          <w:rFonts w:hint="eastAsia"/>
          <w:i/>
          <w:iCs/>
          <w:sz w:val="32"/>
          <w:szCs w:val="32"/>
        </w:rPr>
      </w:pPr>
      <w:r>
        <w:rPr>
          <w:rFonts w:ascii="Times New Roman" w:eastAsia="Bookman Old Style" w:hAnsi="Times New Roman" w:cs="Bookman Old Style"/>
          <w:b/>
          <w:bCs/>
          <w:i/>
          <w:iCs/>
          <w:sz w:val="32"/>
          <w:szCs w:val="32"/>
          <w:lang w:val="uk-UA"/>
        </w:rPr>
        <w:t>серед студентів різних фахових напрямків</w:t>
      </w:r>
    </w:p>
    <w:p w:rsidR="00D15DE2" w:rsidRDefault="003E065E">
      <w:pPr>
        <w:suppressAutoHyphens/>
        <w:spacing w:line="276" w:lineRule="auto"/>
        <w:jc w:val="center"/>
        <w:rPr>
          <w:rFonts w:hint="eastAsia"/>
        </w:rPr>
      </w:pPr>
      <w:r>
        <w:rPr>
          <w:rFonts w:ascii="Times New Roman" w:eastAsia="Bookman Old Style" w:hAnsi="Times New Roman" w:cs="Bookman Old Style"/>
          <w:b/>
          <w:bCs/>
          <w:i/>
          <w:iCs/>
          <w:sz w:val="36"/>
          <w:szCs w:val="36"/>
          <w:lang w:val="uk-UA"/>
        </w:rPr>
        <w:t>15 березня 2025р.</w:t>
      </w:r>
    </w:p>
    <w:p w:rsidR="00D15DE2" w:rsidRDefault="00D15DE2">
      <w:pPr>
        <w:suppressAutoHyphens/>
        <w:spacing w:line="276" w:lineRule="auto"/>
        <w:jc w:val="center"/>
        <w:rPr>
          <w:rFonts w:ascii="Times New Roman" w:eastAsia="Bookman Old Style" w:hAnsi="Times New Roman" w:cs="Bookman Old Style"/>
          <w:lang w:val="uk-UA"/>
        </w:rPr>
      </w:pPr>
    </w:p>
    <w:p w:rsidR="00D15DE2" w:rsidRDefault="003E065E">
      <w:pPr>
        <w:suppressAutoHyphens/>
        <w:spacing w:line="276" w:lineRule="auto"/>
        <w:jc w:val="center"/>
        <w:rPr>
          <w:rFonts w:hint="eastAsia"/>
        </w:rPr>
      </w:pPr>
      <w:r>
        <w:rPr>
          <w:rFonts w:ascii="Times New Roman" w:eastAsia="Bookman Old Style" w:hAnsi="Times New Roman" w:cs="Bookman Old Style"/>
          <w:sz w:val="30"/>
          <w:szCs w:val="30"/>
          <w:lang w:val="uk-UA"/>
        </w:rPr>
        <w:t xml:space="preserve">Для участі у конференції </w:t>
      </w:r>
      <w:r>
        <w:rPr>
          <w:rFonts w:ascii="Times New Roman" w:eastAsia="Bookman Old Style" w:hAnsi="Times New Roman" w:cs="Bookman Old Style"/>
          <w:b/>
          <w:bCs/>
          <w:i/>
          <w:sz w:val="30"/>
          <w:szCs w:val="30"/>
          <w:lang w:val="uk-UA"/>
        </w:rPr>
        <w:t xml:space="preserve">до 1 березня 2025 року </w:t>
      </w:r>
      <w:r>
        <w:rPr>
          <w:rFonts w:ascii="Times New Roman" w:eastAsia="Bookman Old Style" w:hAnsi="Times New Roman" w:cs="Bookman Old Style"/>
          <w:i/>
          <w:sz w:val="30"/>
          <w:szCs w:val="30"/>
          <w:lang w:val="uk-UA"/>
        </w:rPr>
        <w:t xml:space="preserve">потрібно надіслати </w:t>
      </w:r>
    </w:p>
    <w:p w:rsidR="00D15DE2" w:rsidRDefault="003E065E">
      <w:pPr>
        <w:suppressAutoHyphens/>
        <w:spacing w:line="276" w:lineRule="auto"/>
        <w:jc w:val="center"/>
        <w:rPr>
          <w:rFonts w:hint="eastAsia"/>
          <w:sz w:val="30"/>
          <w:szCs w:val="30"/>
        </w:rPr>
      </w:pPr>
      <w:r>
        <w:rPr>
          <w:rFonts w:ascii="Times New Roman" w:eastAsia="Bookman Old Style" w:hAnsi="Times New Roman" w:cs="Bookman Old Style"/>
          <w:i/>
          <w:sz w:val="30"/>
          <w:szCs w:val="30"/>
          <w:lang w:val="uk-UA"/>
        </w:rPr>
        <w:t xml:space="preserve">на </w:t>
      </w:r>
      <w:proofErr w:type="spellStart"/>
      <w:r>
        <w:rPr>
          <w:rFonts w:ascii="Times New Roman" w:eastAsia="Bookman Old Style" w:hAnsi="Times New Roman" w:cs="Bookman Old Style"/>
          <w:i/>
          <w:sz w:val="30"/>
          <w:szCs w:val="30"/>
          <w:lang w:val="uk-UA"/>
        </w:rPr>
        <w:t>ел.адресу</w:t>
      </w:r>
      <w:proofErr w:type="spellEnd"/>
      <w:r>
        <w:rPr>
          <w:rFonts w:ascii="Times New Roman" w:eastAsia="Bookman Old Style" w:hAnsi="Times New Roman" w:cs="Bookman Old Style"/>
          <w:i/>
          <w:sz w:val="30"/>
          <w:szCs w:val="30"/>
          <w:lang w:val="uk-UA"/>
        </w:rPr>
        <w:t xml:space="preserve"> оргкомітету заявку з інформацією: </w:t>
      </w:r>
    </w:p>
    <w:p w:rsidR="00D15DE2" w:rsidRDefault="003E065E">
      <w:pPr>
        <w:suppressAutoHyphens/>
        <w:spacing w:line="276" w:lineRule="auto"/>
        <w:jc w:val="both"/>
        <w:rPr>
          <w:rFonts w:hint="eastAsia"/>
        </w:rPr>
      </w:pPr>
      <w:r>
        <w:rPr>
          <w:rFonts w:ascii="Times New Roman" w:eastAsia="Bookman Old Style" w:hAnsi="Times New Roman" w:cs="Bookman Old Style"/>
          <w:b/>
          <w:sz w:val="28"/>
          <w:szCs w:val="40"/>
          <w:lang w:val="uk-UA"/>
        </w:rPr>
        <w:t xml:space="preserve">– </w:t>
      </w: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відомості про доповідача (ПІБ, місце роботи, посада, </w:t>
      </w:r>
      <w:proofErr w:type="spellStart"/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>тел</w:t>
      </w:r>
      <w:proofErr w:type="spellEnd"/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., </w:t>
      </w:r>
      <w:bookmarkStart w:id="1" w:name="__DdeLink__18825_4275612906"/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>е-</w:t>
      </w:r>
      <w:proofErr w:type="spellStart"/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>mail</w:t>
      </w:r>
      <w:bookmarkEnd w:id="1"/>
      <w:proofErr w:type="spellEnd"/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>);</w:t>
      </w:r>
    </w:p>
    <w:p w:rsidR="00D15DE2" w:rsidRPr="003E065E" w:rsidRDefault="003E065E">
      <w:pPr>
        <w:suppressAutoHyphens/>
        <w:spacing w:line="276" w:lineRule="auto"/>
        <w:jc w:val="both"/>
        <w:rPr>
          <w:rFonts w:hint="eastAsia"/>
          <w:lang w:val="uk-UA"/>
        </w:rPr>
      </w:pPr>
      <w:r>
        <w:rPr>
          <w:rFonts w:ascii="Times New Roman" w:eastAsia="Bookman Old Style" w:hAnsi="Times New Roman" w:cs="Bookman Old Style"/>
          <w:sz w:val="28"/>
          <w:szCs w:val="28"/>
          <w:lang w:val="uk-UA"/>
        </w:rPr>
        <w:t xml:space="preserve"> </w:t>
      </w:r>
      <w:r>
        <w:rPr>
          <w:rFonts w:ascii="Times New Roman" w:eastAsia="Bookman Old Style" w:hAnsi="Times New Roman" w:cs="Bookman Old Style"/>
          <w:b/>
          <w:sz w:val="28"/>
          <w:szCs w:val="40"/>
          <w:lang w:val="uk-UA"/>
        </w:rPr>
        <w:t>–</w:t>
      </w:r>
      <w:r>
        <w:rPr>
          <w:rFonts w:ascii="Times New Roman" w:eastAsia="Bookman Old Style" w:hAnsi="Times New Roman" w:cs="Bookman Old Style"/>
          <w:sz w:val="28"/>
          <w:szCs w:val="28"/>
          <w:lang w:val="uk-UA"/>
        </w:rPr>
        <w:t xml:space="preserve"> тема доповіді;</w:t>
      </w:r>
    </w:p>
    <w:p w:rsidR="00D15DE2" w:rsidRDefault="003E065E">
      <w:pPr>
        <w:suppressAutoHyphens/>
        <w:spacing w:line="276" w:lineRule="auto"/>
        <w:jc w:val="both"/>
        <w:rPr>
          <w:rFonts w:hint="eastAsia"/>
        </w:rPr>
      </w:pP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– тези доповіді </w:t>
      </w:r>
      <w:r>
        <w:rPr>
          <w:rFonts w:ascii="Times New Roman" w:eastAsia="Bookman Old Style" w:hAnsi="Times New Roman" w:cs="Bookman Old Style"/>
          <w:b/>
          <w:bCs/>
          <w:i/>
          <w:iCs/>
          <w:sz w:val="28"/>
          <w:szCs w:val="40"/>
          <w:lang w:val="uk-UA"/>
        </w:rPr>
        <w:t xml:space="preserve">у разі публікації в збірці </w:t>
      </w: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обсягом 3-5 сторінок в електронному вигляді, набрані у редакторі Word, формат А4, гарнітура </w:t>
      </w:r>
      <w:proofErr w:type="spellStart"/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>Times</w:t>
      </w:r>
      <w:proofErr w:type="spellEnd"/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 </w:t>
      </w:r>
      <w:proofErr w:type="spellStart"/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>New</w:t>
      </w:r>
      <w:proofErr w:type="spellEnd"/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 </w:t>
      </w:r>
      <w:proofErr w:type="spellStart"/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>Roman</w:t>
      </w:r>
      <w:proofErr w:type="spellEnd"/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, кегль 14, міжрядковий інтервал 1,5; поля: 2см х 2см х 2см х 2см, абзац 1,25 см., </w:t>
      </w:r>
      <w:r>
        <w:rPr>
          <w:rFonts w:ascii="Times New Roman" w:eastAsia="Bookman Old Style" w:hAnsi="Times New Roman" w:cs="Bookman Old Style"/>
          <w:b/>
          <w:i/>
          <w:iCs/>
          <w:sz w:val="28"/>
          <w:szCs w:val="40"/>
          <w:lang w:val="uk-UA"/>
        </w:rPr>
        <w:t>українською мовою</w:t>
      </w: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>. Список використаних джерел та літератури надаєт</w:t>
      </w: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>ься за наявності у тезах цитувань.</w:t>
      </w:r>
    </w:p>
    <w:p w:rsidR="00D15DE2" w:rsidRDefault="003E065E">
      <w:pPr>
        <w:suppressAutoHyphens/>
        <w:spacing w:line="276" w:lineRule="auto"/>
        <w:jc w:val="both"/>
        <w:rPr>
          <w:rFonts w:hint="eastAsia"/>
        </w:rPr>
      </w:pPr>
      <w:r>
        <w:rPr>
          <w:rFonts w:ascii="Times New Roman" w:eastAsia="Bookman Old Style" w:hAnsi="Times New Roman" w:cs="Bookman Old Style"/>
          <w:b/>
          <w:bCs/>
          <w:i/>
          <w:iCs/>
          <w:sz w:val="28"/>
          <w:szCs w:val="28"/>
          <w:lang w:val="uk-UA"/>
        </w:rPr>
        <w:t xml:space="preserve">Конференція </w:t>
      </w:r>
      <w:r>
        <w:rPr>
          <w:rFonts w:ascii="Times New Roman" w:eastAsia="Bookman Old Style" w:hAnsi="Times New Roman" w:cs="Bookman Old Style"/>
          <w:sz w:val="28"/>
          <w:szCs w:val="28"/>
          <w:lang w:val="uk-UA"/>
        </w:rPr>
        <w:t xml:space="preserve">проводиться у </w:t>
      </w:r>
      <w:r>
        <w:rPr>
          <w:rFonts w:ascii="Times New Roman" w:eastAsia="Bookman Old Style" w:hAnsi="Times New Roman" w:cs="Bookman Old Style"/>
          <w:b/>
          <w:bCs/>
          <w:i/>
          <w:iCs/>
          <w:sz w:val="28"/>
          <w:szCs w:val="28"/>
          <w:lang w:val="uk-UA"/>
        </w:rPr>
        <w:t>змішаному форматі</w:t>
      </w:r>
      <w:r>
        <w:rPr>
          <w:rFonts w:ascii="Times New Roman" w:eastAsia="Bookman Old Style" w:hAnsi="Times New Roman" w:cs="Bookman Old Style"/>
          <w:i/>
          <w:iCs/>
          <w:sz w:val="28"/>
          <w:szCs w:val="28"/>
          <w:lang w:val="uk-UA"/>
        </w:rPr>
        <w:t>,</w:t>
      </w:r>
      <w:r>
        <w:rPr>
          <w:rFonts w:ascii="Times New Roman" w:eastAsia="Bookman Old Style" w:hAnsi="Times New Roman" w:cs="Bookman Old Style"/>
          <w:sz w:val="28"/>
          <w:szCs w:val="28"/>
          <w:lang w:val="uk-UA"/>
        </w:rPr>
        <w:t xml:space="preserve"> через платформу</w:t>
      </w:r>
      <w:r>
        <w:rPr>
          <w:rFonts w:ascii="Times New Roman" w:eastAsia="Bookman Old Style" w:hAnsi="Times New Roman" w:cs="Bookman Old Style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Bookman Old Style" w:hAnsi="Times New Roman" w:cs="Bookman Old Style"/>
          <w:b/>
          <w:bCs/>
          <w:i/>
          <w:iCs/>
          <w:sz w:val="28"/>
          <w:szCs w:val="28"/>
          <w:lang w:val="en-US"/>
        </w:rPr>
        <w:t>ZOOM</w:t>
      </w:r>
      <w:r w:rsidRPr="003E065E">
        <w:rPr>
          <w:rFonts w:ascii="Times New Roman" w:eastAsia="Bookman Old Style" w:hAnsi="Times New Roman" w:cs="Bookman Old Style"/>
          <w:sz w:val="28"/>
          <w:szCs w:val="28"/>
        </w:rPr>
        <w:t xml:space="preserve">. </w:t>
      </w:r>
      <w:r>
        <w:rPr>
          <w:rFonts w:ascii="Times New Roman" w:eastAsia="Bookman Old Style" w:hAnsi="Times New Roman" w:cs="Bookman Old Style"/>
          <w:sz w:val="28"/>
          <w:szCs w:val="28"/>
          <w:lang w:val="uk-UA"/>
        </w:rPr>
        <w:t xml:space="preserve"> Регламент виступу до 15 хвилин. Посилання буде надіслане заздалегідь. </w:t>
      </w:r>
    </w:p>
    <w:p w:rsidR="00D15DE2" w:rsidRDefault="00D15DE2">
      <w:pPr>
        <w:suppressAutoHyphens/>
        <w:spacing w:line="276" w:lineRule="auto"/>
        <w:jc w:val="both"/>
        <w:rPr>
          <w:rFonts w:ascii="Times New Roman" w:eastAsia="Bookman Old Style" w:hAnsi="Times New Roman" w:cs="Bookman Old Style"/>
          <w:sz w:val="28"/>
          <w:szCs w:val="40"/>
          <w:lang w:val="uk-UA"/>
        </w:rPr>
      </w:pPr>
    </w:p>
    <w:p w:rsidR="00D15DE2" w:rsidRDefault="003E065E">
      <w:pPr>
        <w:suppressAutoHyphens/>
        <w:spacing w:line="276" w:lineRule="auto"/>
        <w:jc w:val="both"/>
        <w:rPr>
          <w:rFonts w:hint="eastAsia"/>
        </w:rPr>
      </w:pP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Учасники конференції отримають програму конференції та </w:t>
      </w: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сертифікат </w:t>
      </w:r>
    </w:p>
    <w:p w:rsidR="00D15DE2" w:rsidRDefault="003E065E">
      <w:pPr>
        <w:suppressAutoHyphens/>
        <w:spacing w:line="276" w:lineRule="auto"/>
        <w:jc w:val="both"/>
        <w:rPr>
          <w:rFonts w:hint="eastAsia"/>
        </w:rPr>
      </w:pP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(1 кредит / 30 годин) </w:t>
      </w: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>в електронному вигляді на е-</w:t>
      </w:r>
      <w:proofErr w:type="spellStart"/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>mail</w:t>
      </w:r>
      <w:proofErr w:type="spellEnd"/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>.</w:t>
      </w:r>
    </w:p>
    <w:p w:rsidR="00D15DE2" w:rsidRDefault="003E065E">
      <w:pPr>
        <w:suppressAutoHyphens/>
        <w:spacing w:line="276" w:lineRule="auto"/>
        <w:jc w:val="both"/>
        <w:rPr>
          <w:rFonts w:hint="eastAsia"/>
        </w:rPr>
      </w:pP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Організаційний внесок для учасників без публікації тез становить 100 грн., </w:t>
      </w:r>
    </w:p>
    <w:p w:rsidR="00D15DE2" w:rsidRDefault="003E065E">
      <w:pPr>
        <w:suppressAutoHyphens/>
        <w:spacing w:line="276" w:lineRule="auto"/>
        <w:jc w:val="both"/>
        <w:rPr>
          <w:rFonts w:hint="eastAsia"/>
        </w:rPr>
      </w:pP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для учасників з публікацією тез в збірці -  200 грн. </w:t>
      </w:r>
    </w:p>
    <w:p w:rsidR="00D15DE2" w:rsidRDefault="003E065E">
      <w:pPr>
        <w:suppressAutoHyphens/>
        <w:jc w:val="both"/>
        <w:rPr>
          <w:rFonts w:hint="eastAsia"/>
        </w:rPr>
      </w:pPr>
      <w:r>
        <w:rPr>
          <w:rFonts w:ascii="Times New Roman" w:eastAsia="Bookman Old Style" w:hAnsi="Times New Roman" w:cs="Bookman Old Style"/>
          <w:b/>
          <w:sz w:val="28"/>
          <w:szCs w:val="40"/>
          <w:lang w:val="uk-UA"/>
        </w:rPr>
        <w:t>Адреса оргкомітету</w:t>
      </w: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: </w:t>
      </w:r>
      <w:r>
        <w:rPr>
          <w:rFonts w:ascii="Times New Roman" w:eastAsia="Bookman Old Style" w:hAnsi="Times New Roman" w:cs="Bookman Old Style"/>
          <w:b/>
          <w:bCs/>
          <w:sz w:val="28"/>
          <w:szCs w:val="40"/>
          <w:lang w:val="uk-UA"/>
        </w:rPr>
        <w:t>Дніпровська академія музики,</w:t>
      </w:r>
    </w:p>
    <w:p w:rsidR="00D15DE2" w:rsidRDefault="003E065E">
      <w:pPr>
        <w:suppressAutoHyphens/>
        <w:spacing w:line="276" w:lineRule="auto"/>
        <w:jc w:val="both"/>
        <w:rPr>
          <w:rFonts w:hint="eastAsia"/>
        </w:rPr>
      </w:pPr>
      <w:r>
        <w:rPr>
          <w:rFonts w:ascii="Times New Roman" w:eastAsia="Bookman Old Style" w:hAnsi="Times New Roman" w:cs="Bookman Old Style"/>
          <w:b/>
          <w:sz w:val="40"/>
          <w:szCs w:val="40"/>
          <w:lang w:val="uk-UA"/>
        </w:rPr>
        <w:t xml:space="preserve"> </w:t>
      </w:r>
      <w:r>
        <w:rPr>
          <w:rFonts w:ascii="Times New Roman" w:eastAsia="Bookman Old Style" w:hAnsi="Times New Roman" w:cs="Bookman Old Style"/>
          <w:b/>
          <w:sz w:val="28"/>
          <w:szCs w:val="40"/>
          <w:lang w:val="uk-UA"/>
        </w:rPr>
        <w:t>49044, Україна, м. Д</w:t>
      </w:r>
      <w:r>
        <w:rPr>
          <w:rFonts w:ascii="Times New Roman" w:eastAsia="Bookman Old Style" w:hAnsi="Times New Roman" w:cs="Bookman Old Style"/>
          <w:b/>
          <w:sz w:val="28"/>
          <w:szCs w:val="40"/>
          <w:lang w:val="uk-UA"/>
        </w:rPr>
        <w:t>ніпро, вул. Ливарна, 10</w:t>
      </w: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 </w:t>
      </w:r>
    </w:p>
    <w:p w:rsidR="00D15DE2" w:rsidRPr="003E065E" w:rsidRDefault="003E065E">
      <w:pPr>
        <w:spacing w:before="57" w:after="57"/>
        <w:jc w:val="both"/>
        <w:rPr>
          <w:rFonts w:hint="eastAsia"/>
          <w:lang w:val="en-US"/>
        </w:rPr>
      </w:pPr>
      <w:r>
        <w:rPr>
          <w:rFonts w:ascii="Times New Roman" w:eastAsia="Bookman Old Style" w:hAnsi="Times New Roman" w:cs="Bookman Old Style"/>
          <w:sz w:val="28"/>
          <w:szCs w:val="40"/>
          <w:lang w:val="uk-UA"/>
        </w:rPr>
        <w:t xml:space="preserve"> </w:t>
      </w:r>
      <w:r>
        <w:rPr>
          <w:rFonts w:ascii="Times New Roman" w:eastAsia="Bookman Old Style" w:hAnsi="Times New Roman" w:cs="Bookman Old Style"/>
          <w:b/>
          <w:sz w:val="28"/>
          <w:szCs w:val="40"/>
          <w:lang w:val="uk-UA"/>
        </w:rPr>
        <w:t>е-</w:t>
      </w:r>
      <w:proofErr w:type="spellStart"/>
      <w:r>
        <w:rPr>
          <w:rFonts w:ascii="Times New Roman" w:eastAsia="Bookman Old Style" w:hAnsi="Times New Roman" w:cs="Bookman Old Style"/>
          <w:b/>
          <w:sz w:val="28"/>
          <w:szCs w:val="40"/>
          <w:lang w:val="uk-UA"/>
        </w:rPr>
        <w:t>mail</w:t>
      </w:r>
      <w:proofErr w:type="spellEnd"/>
      <w:r>
        <w:rPr>
          <w:rFonts w:ascii="Times New Roman" w:eastAsia="Bookman Old Style" w:hAnsi="Times New Roman" w:cs="Bookman Old Style"/>
          <w:b/>
          <w:sz w:val="28"/>
          <w:szCs w:val="40"/>
          <w:lang w:val="uk-UA"/>
        </w:rPr>
        <w:t xml:space="preserve">: </w:t>
      </w:r>
      <w:hyperlink r:id="rId4">
        <w:r>
          <w:rPr>
            <w:rStyle w:val="-"/>
            <w:rFonts w:ascii="Times New Roman" w:eastAsia="Bookman Old Style" w:hAnsi="Times New Roman" w:cs="Bookman Old Style"/>
            <w:b/>
            <w:sz w:val="28"/>
            <w:szCs w:val="40"/>
            <w:lang w:val="en-US"/>
          </w:rPr>
          <w:t>n.ustenko@dk.dp.ua</w:t>
        </w:r>
      </w:hyperlink>
      <w:r>
        <w:rPr>
          <w:rFonts w:ascii="Times New Roman" w:eastAsia="Bookman Old Style" w:hAnsi="Times New Roman" w:cs="Bookman Old Style"/>
          <w:b/>
          <w:sz w:val="28"/>
          <w:szCs w:val="40"/>
          <w:lang w:val="en-US"/>
        </w:rPr>
        <w:t xml:space="preserve">  </w:t>
      </w:r>
    </w:p>
    <w:p w:rsidR="00D15DE2" w:rsidRDefault="003E065E">
      <w:pPr>
        <w:spacing w:before="57" w:after="57"/>
        <w:jc w:val="both"/>
        <w:rPr>
          <w:rFonts w:hint="eastAsia"/>
          <w:i/>
          <w:iCs/>
          <w:lang w:val="uk-UA"/>
        </w:rPr>
      </w:pPr>
      <w:r>
        <w:rPr>
          <w:rFonts w:ascii="Times New Roman" w:eastAsia="Bookman Old Style" w:hAnsi="Times New Roman" w:cs="Bookman Old Style"/>
          <w:b/>
          <w:i/>
          <w:iCs/>
          <w:sz w:val="28"/>
          <w:szCs w:val="40"/>
          <w:lang w:val="uk-UA"/>
        </w:rPr>
        <w:t>Жукова Ольга Миколаївна, Устенко Наталія Андріївна</w:t>
      </w:r>
    </w:p>
    <w:p w:rsidR="00D15DE2" w:rsidRDefault="003E065E">
      <w:pPr>
        <w:spacing w:before="57" w:after="57"/>
        <w:jc w:val="both"/>
        <w:rPr>
          <w:rFonts w:hint="eastAsia"/>
        </w:rPr>
      </w:pPr>
      <w:r w:rsidRPr="003E065E">
        <w:rPr>
          <w:rFonts w:ascii="Times New Roman" w:eastAsia="Bookman Old Style" w:hAnsi="Times New Roman" w:cs="Bookman Old Style"/>
          <w:b/>
          <w:sz w:val="28"/>
          <w:szCs w:val="40"/>
        </w:rPr>
        <w:t xml:space="preserve"> </w:t>
      </w:r>
      <w:proofErr w:type="spellStart"/>
      <w:r>
        <w:rPr>
          <w:rFonts w:ascii="Times New Roman" w:eastAsia="Bookman Old Style" w:hAnsi="Times New Roman" w:cs="Bookman Old Style"/>
          <w:b/>
          <w:i/>
          <w:iCs/>
          <w:sz w:val="28"/>
          <w:szCs w:val="40"/>
          <w:lang w:val="uk-UA"/>
        </w:rPr>
        <w:t>тел</w:t>
      </w:r>
      <w:proofErr w:type="spellEnd"/>
      <w:r>
        <w:rPr>
          <w:rFonts w:ascii="Times New Roman" w:eastAsia="Bookman Old Style" w:hAnsi="Times New Roman" w:cs="Bookman Old Style"/>
          <w:b/>
          <w:i/>
          <w:iCs/>
          <w:sz w:val="28"/>
          <w:szCs w:val="40"/>
          <w:lang w:val="uk-UA"/>
        </w:rPr>
        <w:t>. 095 305 55 57,</w:t>
      </w:r>
      <w:r>
        <w:rPr>
          <w:rFonts w:ascii="Times New Roman" w:eastAsia="Bookman Old Style" w:hAnsi="Times New Roman" w:cs="Bookman Old Style"/>
          <w:b/>
          <w:i/>
          <w:iCs/>
          <w:sz w:val="28"/>
          <w:szCs w:val="40"/>
          <w:lang w:val="en-US"/>
        </w:rPr>
        <w:t xml:space="preserve">  </w:t>
      </w:r>
      <w:r>
        <w:rPr>
          <w:rFonts w:ascii="Times New Roman" w:eastAsia="Bookman Old Style" w:hAnsi="Times New Roman" w:cs="Bookman Old Style"/>
          <w:b/>
          <w:i/>
          <w:iCs/>
          <w:sz w:val="28"/>
          <w:szCs w:val="40"/>
          <w:lang w:val="uk-UA"/>
        </w:rPr>
        <w:t>097 853 76 73</w:t>
      </w:r>
      <w:r>
        <w:rPr>
          <w:rFonts w:ascii="Times New Roman" w:eastAsia="Bookman Old Style" w:hAnsi="Times New Roman" w:cs="Bookman Old Style"/>
          <w:b/>
          <w:sz w:val="28"/>
          <w:szCs w:val="40"/>
          <w:lang w:val="uk-UA"/>
        </w:rPr>
        <w:t xml:space="preserve">  </w:t>
      </w:r>
    </w:p>
    <w:p w:rsidR="00D15DE2" w:rsidRDefault="00D15DE2">
      <w:pPr>
        <w:jc w:val="both"/>
        <w:rPr>
          <w:rFonts w:ascii="Times New Roman" w:eastAsia="Bookman Old Style" w:hAnsi="Times New Roman" w:cs="Bookman Old Style"/>
          <w:b/>
          <w:i/>
          <w:iCs/>
          <w:sz w:val="28"/>
          <w:szCs w:val="40"/>
          <w:lang w:val="uk-UA"/>
        </w:rPr>
      </w:pPr>
    </w:p>
    <w:p w:rsidR="00D15DE2" w:rsidRDefault="00D15DE2">
      <w:pPr>
        <w:jc w:val="both"/>
        <w:rPr>
          <w:rFonts w:hint="eastAsia"/>
        </w:rPr>
      </w:pPr>
    </w:p>
    <w:p w:rsidR="00D15DE2" w:rsidRDefault="00D15DE2">
      <w:pPr>
        <w:jc w:val="center"/>
        <w:rPr>
          <w:rFonts w:ascii="Times New Roman" w:hAnsi="Times New Roman"/>
          <w:b/>
          <w:i/>
          <w:iCs/>
          <w:szCs w:val="32"/>
        </w:rPr>
      </w:pPr>
    </w:p>
    <w:p w:rsidR="00D15DE2" w:rsidRDefault="00D15DE2">
      <w:pPr>
        <w:jc w:val="right"/>
        <w:rPr>
          <w:rFonts w:ascii="Times New Roman" w:hAnsi="Times New Roman"/>
          <w:b/>
          <w:sz w:val="36"/>
        </w:rPr>
      </w:pPr>
    </w:p>
    <w:p w:rsidR="00D15DE2" w:rsidRDefault="003E065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 </w:t>
      </w:r>
    </w:p>
    <w:p w:rsidR="00D15DE2" w:rsidRDefault="00D15DE2">
      <w:pPr>
        <w:rPr>
          <w:rFonts w:hint="eastAsia"/>
        </w:rPr>
      </w:pPr>
    </w:p>
    <w:p w:rsidR="00D15DE2" w:rsidRDefault="00D15DE2">
      <w:pPr>
        <w:rPr>
          <w:rFonts w:hint="eastAsia"/>
        </w:rPr>
      </w:pPr>
    </w:p>
    <w:p w:rsidR="00D15DE2" w:rsidRDefault="00D15DE2">
      <w:pPr>
        <w:rPr>
          <w:rFonts w:hint="eastAsia"/>
        </w:rPr>
      </w:pPr>
    </w:p>
    <w:p w:rsidR="00D15DE2" w:rsidRDefault="00D15DE2">
      <w:pPr>
        <w:rPr>
          <w:rFonts w:hint="eastAsia"/>
        </w:rPr>
      </w:pPr>
    </w:p>
    <w:p w:rsidR="00D15DE2" w:rsidRDefault="00D15DE2">
      <w:pPr>
        <w:rPr>
          <w:rFonts w:hint="eastAsia"/>
        </w:rPr>
      </w:pPr>
    </w:p>
    <w:p w:rsidR="00D15DE2" w:rsidRDefault="00D15DE2">
      <w:pPr>
        <w:rPr>
          <w:rFonts w:hint="eastAsia"/>
        </w:rPr>
      </w:pPr>
    </w:p>
    <w:p w:rsidR="00D15DE2" w:rsidRDefault="00D15DE2">
      <w:pPr>
        <w:suppressAutoHyphens/>
        <w:spacing w:line="360" w:lineRule="auto"/>
        <w:ind w:left="-567"/>
        <w:jc w:val="center"/>
        <w:rPr>
          <w:rFonts w:hint="eastAsia"/>
        </w:rPr>
      </w:pPr>
    </w:p>
    <w:sectPr w:rsidR="00D15DE2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E2"/>
    <w:rsid w:val="003E065E"/>
    <w:rsid w:val="00D1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2E21C-1D4E-4447-8E6D-99D108D0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eastAsia="Bookman Old Style" w:hAnsi="Times New Roman" w:cs="Bookman Old Style"/>
      <w:b/>
      <w:sz w:val="28"/>
      <w:szCs w:val="40"/>
      <w:lang w:val="en-US"/>
    </w:rPr>
  </w:style>
  <w:style w:type="character" w:customStyle="1" w:styleId="ListLabel2">
    <w:name w:val="ListLabel 2"/>
    <w:qFormat/>
    <w:rPr>
      <w:rFonts w:ascii="Times New Roman" w:eastAsia="Bookman Old Style" w:hAnsi="Times New Roman" w:cs="Bookman Old Style"/>
      <w:b/>
      <w:sz w:val="28"/>
      <w:szCs w:val="40"/>
      <w:lang w:val="en-US"/>
    </w:rPr>
  </w:style>
  <w:style w:type="character" w:customStyle="1" w:styleId="ListLabel3">
    <w:name w:val="ListLabel 3"/>
    <w:qFormat/>
    <w:rPr>
      <w:rFonts w:ascii="Times New Roman" w:eastAsia="Bookman Old Style" w:hAnsi="Times New Roman" w:cs="Bookman Old Style"/>
      <w:b/>
      <w:sz w:val="28"/>
      <w:szCs w:val="40"/>
      <w:lang w:val="en-US"/>
    </w:rPr>
  </w:style>
  <w:style w:type="character" w:customStyle="1" w:styleId="ListLabel4">
    <w:name w:val="ListLabel 4"/>
    <w:qFormat/>
    <w:rPr>
      <w:rFonts w:ascii="Times New Roman" w:eastAsia="Bookman Old Style" w:hAnsi="Times New Roman" w:cs="Bookman Old Style"/>
      <w:b/>
      <w:sz w:val="28"/>
      <w:szCs w:val="40"/>
      <w:lang w:val="en-U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ustenko@dk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dc:description/>
  <cp:lastModifiedBy>Olya</cp:lastModifiedBy>
  <cp:revision>2</cp:revision>
  <dcterms:created xsi:type="dcterms:W3CDTF">2025-02-17T12:59:00Z</dcterms:created>
  <dcterms:modified xsi:type="dcterms:W3CDTF">2025-02-17T12:59:00Z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