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08" w:rsidRPr="000F0DF2" w:rsidRDefault="000F0DF2" w:rsidP="000F0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DF2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proofErr w:type="spellStart"/>
      <w:r w:rsidRPr="000F0DF2">
        <w:rPr>
          <w:rFonts w:ascii="Times New Roman" w:hAnsi="Times New Roman" w:cs="Times New Roman"/>
          <w:b/>
          <w:sz w:val="28"/>
          <w:szCs w:val="28"/>
        </w:rPr>
        <w:t>Соборності</w:t>
      </w:r>
      <w:proofErr w:type="spellEnd"/>
      <w:r w:rsidRPr="000F0D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0DF2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0F0DF2">
        <w:rPr>
          <w:rFonts w:ascii="Times New Roman" w:hAnsi="Times New Roman" w:cs="Times New Roman"/>
          <w:b/>
          <w:sz w:val="28"/>
          <w:szCs w:val="28"/>
        </w:rPr>
        <w:t xml:space="preserve"> — день </w:t>
      </w:r>
      <w:proofErr w:type="spellStart"/>
      <w:r w:rsidRPr="000F0DF2">
        <w:rPr>
          <w:rFonts w:ascii="Times New Roman" w:hAnsi="Times New Roman" w:cs="Times New Roman"/>
          <w:b/>
          <w:sz w:val="28"/>
          <w:szCs w:val="28"/>
        </w:rPr>
        <w:t>єдності</w:t>
      </w:r>
      <w:proofErr w:type="spellEnd"/>
      <w:r w:rsidRPr="000F0DF2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F0DF2">
        <w:rPr>
          <w:rFonts w:ascii="Times New Roman" w:hAnsi="Times New Roman" w:cs="Times New Roman"/>
          <w:b/>
          <w:sz w:val="28"/>
          <w:szCs w:val="28"/>
        </w:rPr>
        <w:t>сили</w:t>
      </w:r>
      <w:proofErr w:type="spellEnd"/>
      <w:r w:rsidRPr="000F0DF2">
        <w:rPr>
          <w:rFonts w:ascii="Times New Roman" w:hAnsi="Times New Roman" w:cs="Times New Roman"/>
          <w:b/>
          <w:sz w:val="28"/>
          <w:szCs w:val="28"/>
        </w:rPr>
        <w:t xml:space="preserve"> духу!</w:t>
      </w:r>
    </w:p>
    <w:p w:rsidR="000F0DF2" w:rsidRPr="000F0DF2" w:rsidRDefault="000F0DF2" w:rsidP="000F0DF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</w:pPr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22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січня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в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бібліотеці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Академії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відбулася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лекція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-дискурс,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присвячений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Дню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Соборності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України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— символу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єднання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українських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земель,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нашої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спільної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історії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та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спільного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майбутнього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.</w:t>
      </w:r>
    </w:p>
    <w:p w:rsidR="000F0DF2" w:rsidRPr="000F0DF2" w:rsidRDefault="000F0DF2" w:rsidP="000F0DF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</w:pPr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22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січня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—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це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не просто дата в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календарі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.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Це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нагадування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про те,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що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сила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України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— в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єдності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, у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взаємній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підтримці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, у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відчутті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плеча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поруч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.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Саме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ці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цінності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сьогодні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озвучив для наших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здобувачів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освіти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викладач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нашого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коледжу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Павло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Олексійович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ЧОРНОБАЙ. </w:t>
      </w:r>
    </w:p>
    <w:p w:rsidR="000F0DF2" w:rsidRPr="000F0DF2" w:rsidRDefault="000F0DF2" w:rsidP="000F0DF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</w:pP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Під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час заходу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всі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присутні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згадали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події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1919 року, коли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було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проголошено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Акт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Злуки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УНР і ЗУНР,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вшанували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тих,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хто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виборював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і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продовжує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виборювати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незалежність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нашої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держави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, та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ще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раз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переконалися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: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соборність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—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це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не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лише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про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території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,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це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про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серця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. Попри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тяжкі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умови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,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відсутність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світла</w:t>
      </w:r>
      <w:proofErr w:type="spellEnd"/>
    </w:p>
    <w:p w:rsidR="000F0DF2" w:rsidRDefault="000F0DF2" w:rsidP="000F0DF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</w:pP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дякуємо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всім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,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хто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долучився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,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хто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пам’ятає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,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хто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не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втрачає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віри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й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любові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 xml:space="preserve"> до </w:t>
      </w:r>
      <w:proofErr w:type="spellStart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України</w:t>
      </w:r>
      <w:proofErr w:type="spellEnd"/>
      <w:r w:rsidRPr="000F0DF2"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t>.</w:t>
      </w:r>
    </w:p>
    <w:p w:rsidR="000F0DF2" w:rsidRDefault="000F0DF2" w:rsidP="000F0DF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</w:pPr>
    </w:p>
    <w:p w:rsidR="000F0DF2" w:rsidRDefault="000F0DF2" w:rsidP="000F0DF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</w:pPr>
    </w:p>
    <w:p w:rsidR="000F0DF2" w:rsidRDefault="000F0DF2" w:rsidP="000F0DF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</w:pPr>
    </w:p>
    <w:p w:rsidR="000F0DF2" w:rsidRDefault="000F0DF2" w:rsidP="000F0DF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80809"/>
          <w:sz w:val="28"/>
          <w:szCs w:val="28"/>
          <w:lang w:val="uk-UA" w:eastAsia="ru-RU"/>
        </w:rPr>
      </w:pPr>
      <w:r>
        <w:rPr>
          <w:rFonts w:ascii="inherit" w:eastAsia="Times New Roman" w:hAnsi="inherit" w:cs="Segoe UI Historic"/>
          <w:color w:val="080809"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77.5pt;height:124.15pt">
            <v:imagedata r:id="rId4" o:title="620064870_4207793269550094_4976148397892562275_n"/>
          </v:shape>
        </w:pict>
      </w:r>
      <w:bookmarkStart w:id="0" w:name="_GoBack"/>
      <w:bookmarkEnd w:id="0"/>
    </w:p>
    <w:p w:rsidR="000F0DF2" w:rsidRDefault="000F0DF2" w:rsidP="000F0DF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80809"/>
          <w:sz w:val="28"/>
          <w:szCs w:val="28"/>
          <w:lang w:val="uk-UA" w:eastAsia="ru-RU"/>
        </w:rPr>
      </w:pPr>
    </w:p>
    <w:p w:rsidR="000F0DF2" w:rsidRPr="000F0DF2" w:rsidRDefault="000F0DF2" w:rsidP="000F0DF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80809"/>
          <w:sz w:val="28"/>
          <w:szCs w:val="28"/>
          <w:lang w:val="uk-UA" w:eastAsia="ru-RU"/>
        </w:rPr>
      </w:pPr>
    </w:p>
    <w:p w:rsidR="000F0DF2" w:rsidRDefault="000F0DF2" w:rsidP="000F0DF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</w:pPr>
      <w:r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  <w:pict>
          <v:shape id="_x0000_i1027" type="#_x0000_t75" style="width:208.55pt;height:150.2pt">
            <v:imagedata r:id="rId5" o:title="619670465_4207793372883417_8001706424994689333_n"/>
          </v:shape>
        </w:pict>
      </w:r>
      <w:r>
        <w:rPr>
          <w:rFonts w:ascii="inherit" w:eastAsia="Times New Roman" w:hAnsi="inherit" w:cs="Segoe UI Historic"/>
          <w:color w:val="080809"/>
          <w:sz w:val="28"/>
          <w:szCs w:val="28"/>
          <w:lang w:val="uk-UA" w:eastAsia="ru-RU"/>
        </w:rPr>
        <w:t xml:space="preserve">                 </w:t>
      </w:r>
      <w:r>
        <w:rPr>
          <w:rFonts w:ascii="inherit" w:eastAsia="Times New Roman" w:hAnsi="inherit" w:cs="Segoe UI Historic"/>
          <w:noProof/>
          <w:color w:val="080809"/>
          <w:sz w:val="28"/>
          <w:szCs w:val="28"/>
          <w:lang w:eastAsia="ru-RU"/>
        </w:rPr>
        <w:drawing>
          <wp:inline distT="0" distB="0" distL="0" distR="0">
            <wp:extent cx="2600325" cy="1914525"/>
            <wp:effectExtent l="0" t="0" r="9525" b="9525"/>
            <wp:docPr id="1" name="Рисунок 1" descr="C:\Users\User\AppData\Local\Microsoft\Windows\INetCache\Content.Word\621855874_4207793206216767_27340796570947299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621855874_4207793206216767_273407965709472990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DF2" w:rsidRDefault="000F0DF2" w:rsidP="000F0DF2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</w:pPr>
    </w:p>
    <w:p w:rsidR="000F0DF2" w:rsidRPr="000F0DF2" w:rsidRDefault="000F0DF2" w:rsidP="000F0DF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80809"/>
          <w:sz w:val="28"/>
          <w:szCs w:val="28"/>
          <w:lang w:eastAsia="ru-RU"/>
        </w:rPr>
      </w:pPr>
    </w:p>
    <w:p w:rsidR="000F0DF2" w:rsidRPr="000F0DF2" w:rsidRDefault="000F0DF2" w:rsidP="000F0DF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F0DF2" w:rsidRPr="000F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6D"/>
    <w:rsid w:val="000F0DF2"/>
    <w:rsid w:val="00A46708"/>
    <w:rsid w:val="00A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3A64"/>
  <w15:chartTrackingRefBased/>
  <w15:docId w15:val="{71BC154A-726A-43DC-8E45-CDB77808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1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1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2026-03-09T12:12:00Z</dcterms:created>
  <dcterms:modified xsi:type="dcterms:W3CDTF">2026-03-09T12:16:00Z</dcterms:modified>
</cp:coreProperties>
</file>